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88" w:type="dxa"/>
        <w:tblLook w:val="01E0"/>
      </w:tblPr>
      <w:tblGrid>
        <w:gridCol w:w="1828"/>
        <w:gridCol w:w="6542"/>
        <w:gridCol w:w="1170"/>
      </w:tblGrid>
      <w:tr w:rsidR="00DC77C8" w:rsidRPr="00101976" w:rsidTr="00606FB4">
        <w:tc>
          <w:tcPr>
            <w:tcW w:w="9540" w:type="dxa"/>
            <w:gridSpan w:val="3"/>
          </w:tcPr>
          <w:p w:rsidR="00B7693B" w:rsidRPr="00B7693B" w:rsidRDefault="00B7693B" w:rsidP="00606FB4">
            <w:pPr>
              <w:rPr>
                <w:sz w:val="24"/>
                <w:szCs w:val="24"/>
              </w:rPr>
            </w:pPr>
            <w:r w:rsidRPr="00B7693B">
              <w:rPr>
                <w:sz w:val="24"/>
                <w:szCs w:val="24"/>
              </w:rPr>
              <w:t>This checklist may be used by judges and court staff as a reminder of actions the court may take to accommodate the needs of older victims</w:t>
            </w:r>
            <w:r w:rsidR="002D3F7E">
              <w:rPr>
                <w:sz w:val="24"/>
                <w:szCs w:val="24"/>
              </w:rPr>
              <w:t xml:space="preserve">, </w:t>
            </w:r>
            <w:r w:rsidRPr="00B7693B">
              <w:rPr>
                <w:sz w:val="24"/>
                <w:szCs w:val="24"/>
              </w:rPr>
              <w:t>witnesses</w:t>
            </w:r>
            <w:r w:rsidR="002D3F7E">
              <w:rPr>
                <w:sz w:val="24"/>
                <w:szCs w:val="24"/>
              </w:rPr>
              <w:t xml:space="preserve"> and defendants</w:t>
            </w:r>
            <w:r w:rsidRPr="00B7693B">
              <w:rPr>
                <w:sz w:val="24"/>
                <w:szCs w:val="24"/>
              </w:rPr>
              <w:t>.</w:t>
            </w:r>
          </w:p>
        </w:tc>
      </w:tr>
      <w:tr w:rsidR="00DC77C8" w:rsidRPr="001B4BFF" w:rsidTr="00606FB4">
        <w:tc>
          <w:tcPr>
            <w:tcW w:w="9540" w:type="dxa"/>
            <w:gridSpan w:val="3"/>
            <w:shd w:val="clear" w:color="auto" w:fill="DBE5F1" w:themeFill="accent1" w:themeFillTint="33"/>
          </w:tcPr>
          <w:p w:rsidR="00DC77C8" w:rsidRPr="00957841" w:rsidRDefault="00DC77C8" w:rsidP="00B63893">
            <w:pPr>
              <w:pStyle w:val="ASGTableSubHead"/>
              <w:widowControl w:val="0"/>
              <w:overflowPunct w:val="0"/>
              <w:autoSpaceDE w:val="0"/>
              <w:autoSpaceDN w:val="0"/>
              <w:adjustRightInd w:val="0"/>
              <w:spacing w:before="60" w:after="60"/>
              <w:jc w:val="center"/>
              <w:textAlignment w:val="baseline"/>
              <w:rPr>
                <w:sz w:val="24"/>
                <w:szCs w:val="24"/>
              </w:rPr>
            </w:pPr>
            <w:r>
              <w:rPr>
                <w:sz w:val="24"/>
                <w:szCs w:val="24"/>
              </w:rPr>
              <w:t>STRATEGIES</w:t>
            </w:r>
            <w:r w:rsidR="001D46F3">
              <w:rPr>
                <w:sz w:val="24"/>
                <w:szCs w:val="24"/>
              </w:rPr>
              <w:t xml:space="preserve"> FOR </w:t>
            </w:r>
            <w:r w:rsidR="00B63893">
              <w:rPr>
                <w:sz w:val="24"/>
                <w:szCs w:val="24"/>
              </w:rPr>
              <w:t>HEARING</w:t>
            </w:r>
            <w:r w:rsidR="001D46F3">
              <w:rPr>
                <w:sz w:val="24"/>
                <w:szCs w:val="24"/>
              </w:rPr>
              <w:t xml:space="preserve"> cases involving OLDER PERSONS</w:t>
            </w:r>
          </w:p>
        </w:tc>
      </w:tr>
      <w:tr w:rsidR="00DC77C8" w:rsidRPr="00101976" w:rsidTr="00606FB4">
        <w:tc>
          <w:tcPr>
            <w:tcW w:w="1828" w:type="dxa"/>
            <w:tcBorders>
              <w:top w:val="single" w:sz="4" w:space="0" w:color="auto"/>
              <w:bottom w:val="single" w:sz="4" w:space="0" w:color="auto"/>
            </w:tcBorders>
            <w:vAlign w:val="center"/>
          </w:tcPr>
          <w:p w:rsidR="00DC77C8" w:rsidRPr="00FC0BF2" w:rsidRDefault="00DC77C8" w:rsidP="00982FF2">
            <w:pPr>
              <w:spacing w:before="60" w:after="120" w:line="240" w:lineRule="auto"/>
              <w:jc w:val="center"/>
              <w:rPr>
                <w:b/>
                <w:color w:val="003366"/>
              </w:rPr>
            </w:pPr>
            <w:r w:rsidRPr="00FC0BF2">
              <w:rPr>
                <w:b/>
                <w:color w:val="003366"/>
              </w:rPr>
              <w:t>Be patient</w:t>
            </w:r>
          </w:p>
        </w:tc>
        <w:tc>
          <w:tcPr>
            <w:tcW w:w="6542" w:type="dxa"/>
            <w:tcBorders>
              <w:top w:val="single" w:sz="4" w:space="0" w:color="auto"/>
              <w:bottom w:val="single" w:sz="4" w:space="0" w:color="auto"/>
            </w:tcBorders>
          </w:tcPr>
          <w:p w:rsidR="00DC77C8" w:rsidRPr="006B78EE" w:rsidRDefault="002D3F7E" w:rsidP="00982FF2">
            <w:pPr>
              <w:spacing w:after="0" w:line="240" w:lineRule="auto"/>
              <w:rPr>
                <w:rFonts w:cs="Arial"/>
                <w:sz w:val="24"/>
                <w:szCs w:val="24"/>
              </w:rPr>
            </w:pPr>
            <w:r>
              <w:rPr>
                <w:rFonts w:cs="Arial"/>
                <w:sz w:val="24"/>
                <w:szCs w:val="24"/>
              </w:rPr>
              <w:t>Older persons</w:t>
            </w:r>
            <w:r w:rsidR="00DC77C8" w:rsidRPr="006B78EE">
              <w:rPr>
                <w:rFonts w:cs="Arial"/>
                <w:sz w:val="24"/>
                <w:szCs w:val="24"/>
              </w:rPr>
              <w:t xml:space="preserve"> may need more time to process information</w:t>
            </w:r>
            <w:r w:rsidR="00DC77C8">
              <w:rPr>
                <w:rFonts w:cs="Arial"/>
                <w:sz w:val="24"/>
                <w:szCs w:val="24"/>
              </w:rPr>
              <w:t>.</w:t>
            </w:r>
            <w:r w:rsidR="00DC77C8" w:rsidRPr="006B78EE">
              <w:rPr>
                <w:rFonts w:cs="Arial"/>
                <w:sz w:val="24"/>
                <w:szCs w:val="24"/>
              </w:rPr>
              <w:t xml:space="preserve">  </w:t>
            </w:r>
            <w:r w:rsidR="001D46F3">
              <w:rPr>
                <w:rFonts w:cs="Arial"/>
                <w:sz w:val="24"/>
                <w:szCs w:val="24"/>
              </w:rPr>
              <w:t>A</w:t>
            </w:r>
            <w:r w:rsidR="00DC77C8">
              <w:rPr>
                <w:rFonts w:cs="Arial"/>
                <w:sz w:val="24"/>
                <w:szCs w:val="24"/>
              </w:rPr>
              <w:t xml:space="preserve">llow the older person sufficient time to respond. </w:t>
            </w:r>
            <w:r w:rsidR="00982FF2">
              <w:rPr>
                <w:rFonts w:cs="Arial"/>
                <w:sz w:val="24"/>
                <w:szCs w:val="24"/>
              </w:rPr>
              <w:t>Remind attorneys to speak one at a time.</w:t>
            </w:r>
          </w:p>
        </w:tc>
        <w:tc>
          <w:tcPr>
            <w:tcW w:w="1170" w:type="dxa"/>
            <w:tcBorders>
              <w:top w:val="single" w:sz="4" w:space="0" w:color="auto"/>
              <w:bottom w:val="single" w:sz="4" w:space="0" w:color="auto"/>
            </w:tcBorders>
            <w:vAlign w:val="center"/>
          </w:tcPr>
          <w:p w:rsidR="00DC77C8" w:rsidRPr="006B78EE" w:rsidRDefault="00DC77C8" w:rsidP="00982FF2">
            <w:pPr>
              <w:spacing w:before="60" w:after="120" w:line="240" w:lineRule="auto"/>
              <w:jc w:val="center"/>
              <w:rPr>
                <w:sz w:val="48"/>
                <w:szCs w:val="48"/>
              </w:rPr>
            </w:pPr>
            <w:r w:rsidRPr="006B78EE">
              <w:rPr>
                <w:rFonts w:cs="Arial"/>
                <w:sz w:val="48"/>
                <w:szCs w:val="48"/>
              </w:rPr>
              <w:t>□</w:t>
            </w:r>
          </w:p>
        </w:tc>
      </w:tr>
      <w:tr w:rsidR="00DC77C8" w:rsidRPr="00101976" w:rsidTr="00606FB4">
        <w:tc>
          <w:tcPr>
            <w:tcW w:w="1828" w:type="dxa"/>
            <w:tcBorders>
              <w:top w:val="single" w:sz="4" w:space="0" w:color="auto"/>
              <w:bottom w:val="single" w:sz="4" w:space="0" w:color="auto"/>
            </w:tcBorders>
            <w:vAlign w:val="center"/>
          </w:tcPr>
          <w:p w:rsidR="00DC77C8" w:rsidRPr="00FC0BF2" w:rsidRDefault="00DC77C8" w:rsidP="00982FF2">
            <w:pPr>
              <w:spacing w:before="60" w:after="120" w:line="240" w:lineRule="auto"/>
              <w:jc w:val="center"/>
              <w:rPr>
                <w:b/>
                <w:color w:val="003366"/>
              </w:rPr>
            </w:pPr>
            <w:r w:rsidRPr="00FC0BF2">
              <w:rPr>
                <w:b/>
                <w:color w:val="003366"/>
              </w:rPr>
              <w:t>Accommodate needs</w:t>
            </w:r>
          </w:p>
        </w:tc>
        <w:tc>
          <w:tcPr>
            <w:tcW w:w="6542" w:type="dxa"/>
            <w:tcBorders>
              <w:top w:val="single" w:sz="4" w:space="0" w:color="auto"/>
              <w:bottom w:val="single" w:sz="4" w:space="0" w:color="auto"/>
            </w:tcBorders>
          </w:tcPr>
          <w:p w:rsidR="00DC77C8" w:rsidRPr="006B78EE" w:rsidRDefault="00DC77C8" w:rsidP="00982FF2">
            <w:pPr>
              <w:spacing w:after="0" w:line="240" w:lineRule="auto"/>
              <w:rPr>
                <w:rFonts w:cs="Arial"/>
                <w:sz w:val="24"/>
                <w:szCs w:val="24"/>
              </w:rPr>
            </w:pPr>
            <w:r w:rsidRPr="006B78EE">
              <w:rPr>
                <w:rFonts w:cs="Arial"/>
                <w:sz w:val="24"/>
                <w:szCs w:val="24"/>
              </w:rPr>
              <w:t>Identify and consider needs pertaining to mobility, language and communication (assistive devices, interpreters and translators), medication, nutrition, hydration, oxygen, and other medical treatment.</w:t>
            </w:r>
            <w:r w:rsidR="001D46F3">
              <w:rPr>
                <w:rFonts w:cs="Arial"/>
                <w:sz w:val="24"/>
                <w:szCs w:val="24"/>
              </w:rPr>
              <w:t xml:space="preserve">  </w:t>
            </w:r>
            <w:r w:rsidR="00982FF2">
              <w:rPr>
                <w:rFonts w:cs="Arial"/>
                <w:sz w:val="24"/>
                <w:szCs w:val="24"/>
              </w:rPr>
              <w:t xml:space="preserve">Older persons may also need more frequent breaks and comfortable seating. </w:t>
            </w:r>
            <w:r w:rsidR="001D46F3">
              <w:rPr>
                <w:rFonts w:cs="Arial"/>
                <w:sz w:val="24"/>
                <w:szCs w:val="24"/>
              </w:rPr>
              <w:t>Provide accommodations as needed.</w:t>
            </w:r>
            <w:r w:rsidR="00982FF2">
              <w:rPr>
                <w:rFonts w:cs="Arial"/>
                <w:sz w:val="24"/>
                <w:szCs w:val="24"/>
              </w:rPr>
              <w:t xml:space="preserve">  </w:t>
            </w:r>
          </w:p>
        </w:tc>
        <w:tc>
          <w:tcPr>
            <w:tcW w:w="1170" w:type="dxa"/>
            <w:tcBorders>
              <w:top w:val="single" w:sz="4" w:space="0" w:color="auto"/>
              <w:bottom w:val="single" w:sz="4" w:space="0" w:color="auto"/>
            </w:tcBorders>
            <w:vAlign w:val="center"/>
          </w:tcPr>
          <w:p w:rsidR="00DC77C8" w:rsidRPr="006B78EE" w:rsidRDefault="00DC77C8" w:rsidP="00982FF2">
            <w:pPr>
              <w:spacing w:before="60" w:after="120" w:line="240" w:lineRule="auto"/>
              <w:jc w:val="center"/>
              <w:rPr>
                <w:rFonts w:cs="Arial"/>
                <w:sz w:val="48"/>
                <w:szCs w:val="48"/>
              </w:rPr>
            </w:pPr>
            <w:r w:rsidRPr="006B78EE">
              <w:rPr>
                <w:rFonts w:cs="Arial"/>
                <w:sz w:val="48"/>
                <w:szCs w:val="48"/>
              </w:rPr>
              <w:t>□</w:t>
            </w:r>
          </w:p>
        </w:tc>
      </w:tr>
      <w:tr w:rsidR="00DC77C8" w:rsidRPr="00101976" w:rsidTr="00606FB4">
        <w:tc>
          <w:tcPr>
            <w:tcW w:w="1828" w:type="dxa"/>
            <w:tcBorders>
              <w:top w:val="single" w:sz="4" w:space="0" w:color="auto"/>
              <w:bottom w:val="single" w:sz="4" w:space="0" w:color="auto"/>
            </w:tcBorders>
            <w:vAlign w:val="center"/>
          </w:tcPr>
          <w:p w:rsidR="00DC77C8" w:rsidRPr="00FC0BF2" w:rsidRDefault="001D46F3" w:rsidP="00982FF2">
            <w:pPr>
              <w:spacing w:before="60" w:after="120" w:line="240" w:lineRule="auto"/>
              <w:jc w:val="center"/>
              <w:rPr>
                <w:b/>
                <w:color w:val="003366"/>
              </w:rPr>
            </w:pPr>
            <w:r>
              <w:rPr>
                <w:b/>
                <w:color w:val="003366"/>
              </w:rPr>
              <w:t xml:space="preserve">Provide a tour of </w:t>
            </w:r>
            <w:r w:rsidR="00DC77C8" w:rsidRPr="00FC0BF2">
              <w:rPr>
                <w:b/>
                <w:color w:val="003366"/>
              </w:rPr>
              <w:t>the courtroom</w:t>
            </w:r>
          </w:p>
        </w:tc>
        <w:tc>
          <w:tcPr>
            <w:tcW w:w="6542" w:type="dxa"/>
            <w:tcBorders>
              <w:top w:val="single" w:sz="4" w:space="0" w:color="auto"/>
              <w:bottom w:val="single" w:sz="4" w:space="0" w:color="auto"/>
            </w:tcBorders>
          </w:tcPr>
          <w:p w:rsidR="00DC77C8" w:rsidRPr="006B78EE" w:rsidRDefault="00FF12D2" w:rsidP="00982FF2">
            <w:pPr>
              <w:spacing w:after="0" w:line="240" w:lineRule="auto"/>
              <w:rPr>
                <w:rFonts w:cs="Arial"/>
                <w:sz w:val="24"/>
                <w:szCs w:val="24"/>
              </w:rPr>
            </w:pPr>
            <w:r>
              <w:rPr>
                <w:rFonts w:cs="Arial"/>
                <w:sz w:val="24"/>
                <w:szCs w:val="24"/>
              </w:rPr>
              <w:t xml:space="preserve">Court staff should offer to work with attorneys and Victim/Witness staff to </w:t>
            </w:r>
            <w:r w:rsidR="00DC77C8">
              <w:rPr>
                <w:rFonts w:cs="Arial"/>
                <w:sz w:val="24"/>
                <w:szCs w:val="24"/>
              </w:rPr>
              <w:t xml:space="preserve">provide the </w:t>
            </w:r>
            <w:r w:rsidR="002D3F7E">
              <w:rPr>
                <w:rFonts w:cs="Arial"/>
                <w:sz w:val="24"/>
                <w:szCs w:val="24"/>
              </w:rPr>
              <w:t>older person</w:t>
            </w:r>
            <w:r w:rsidR="00DC77C8">
              <w:rPr>
                <w:rFonts w:cs="Arial"/>
                <w:sz w:val="24"/>
                <w:szCs w:val="24"/>
              </w:rPr>
              <w:t xml:space="preserve"> with a tour of the courtroom in advance.  Familiarize the </w:t>
            </w:r>
            <w:r w:rsidR="002D3F7E">
              <w:rPr>
                <w:rFonts w:cs="Arial"/>
                <w:sz w:val="24"/>
                <w:szCs w:val="24"/>
              </w:rPr>
              <w:t>older person</w:t>
            </w:r>
            <w:r w:rsidR="00DC77C8">
              <w:rPr>
                <w:rFonts w:cs="Arial"/>
                <w:sz w:val="24"/>
                <w:szCs w:val="24"/>
              </w:rPr>
              <w:t xml:space="preserve"> with seating arrangements and the general process.</w:t>
            </w:r>
            <w:r>
              <w:rPr>
                <w:rFonts w:cs="Arial"/>
                <w:sz w:val="24"/>
                <w:szCs w:val="24"/>
              </w:rPr>
              <w:t xml:space="preserve">  Provide information on how the courtroom will be accommodated, as needed, to address special needs</w:t>
            </w:r>
            <w:r w:rsidR="00DC77C8">
              <w:rPr>
                <w:rFonts w:cs="Arial"/>
                <w:sz w:val="24"/>
                <w:szCs w:val="24"/>
              </w:rPr>
              <w:t xml:space="preserve"> (such as hearing amplification devi</w:t>
            </w:r>
            <w:r>
              <w:rPr>
                <w:rFonts w:cs="Arial"/>
                <w:sz w:val="24"/>
                <w:szCs w:val="24"/>
              </w:rPr>
              <w:t>ces)</w:t>
            </w:r>
            <w:r w:rsidR="00DC77C8">
              <w:rPr>
                <w:rFonts w:cs="Arial"/>
                <w:sz w:val="24"/>
                <w:szCs w:val="24"/>
              </w:rPr>
              <w:t>.</w:t>
            </w:r>
            <w:r w:rsidR="00DC77C8" w:rsidRPr="006B78EE">
              <w:rPr>
                <w:rFonts w:cs="Arial"/>
                <w:sz w:val="24"/>
                <w:szCs w:val="24"/>
              </w:rPr>
              <w:t xml:space="preserve">  </w:t>
            </w:r>
          </w:p>
        </w:tc>
        <w:tc>
          <w:tcPr>
            <w:tcW w:w="1170" w:type="dxa"/>
            <w:tcBorders>
              <w:top w:val="single" w:sz="4" w:space="0" w:color="auto"/>
              <w:bottom w:val="single" w:sz="4" w:space="0" w:color="auto"/>
            </w:tcBorders>
            <w:vAlign w:val="center"/>
          </w:tcPr>
          <w:p w:rsidR="00DC77C8" w:rsidRPr="006B78EE" w:rsidRDefault="00DC77C8" w:rsidP="00982FF2">
            <w:pPr>
              <w:spacing w:before="60" w:after="120" w:line="240" w:lineRule="auto"/>
              <w:jc w:val="center"/>
              <w:rPr>
                <w:rFonts w:cs="Arial"/>
                <w:sz w:val="48"/>
                <w:szCs w:val="48"/>
              </w:rPr>
            </w:pPr>
            <w:r w:rsidRPr="006B78EE">
              <w:rPr>
                <w:rFonts w:cs="Arial"/>
                <w:sz w:val="48"/>
                <w:szCs w:val="48"/>
              </w:rPr>
              <w:t>□</w:t>
            </w:r>
          </w:p>
        </w:tc>
      </w:tr>
      <w:tr w:rsidR="00B63893" w:rsidRPr="00101976" w:rsidTr="00606FB4">
        <w:tc>
          <w:tcPr>
            <w:tcW w:w="1828" w:type="dxa"/>
            <w:tcBorders>
              <w:top w:val="single" w:sz="4" w:space="0" w:color="auto"/>
              <w:bottom w:val="single" w:sz="4" w:space="0" w:color="auto"/>
            </w:tcBorders>
            <w:vAlign w:val="center"/>
          </w:tcPr>
          <w:p w:rsidR="00B63893" w:rsidRPr="00FC0BF2" w:rsidRDefault="00B63893" w:rsidP="00982FF2">
            <w:pPr>
              <w:spacing w:before="60" w:after="120" w:line="240" w:lineRule="auto"/>
              <w:jc w:val="center"/>
              <w:rPr>
                <w:b/>
                <w:color w:val="003366"/>
              </w:rPr>
            </w:pPr>
            <w:r>
              <w:rPr>
                <w:b/>
                <w:color w:val="003366"/>
              </w:rPr>
              <w:t>Encourage the use of advocates</w:t>
            </w:r>
          </w:p>
        </w:tc>
        <w:tc>
          <w:tcPr>
            <w:tcW w:w="6542" w:type="dxa"/>
            <w:tcBorders>
              <w:top w:val="single" w:sz="4" w:space="0" w:color="auto"/>
              <w:bottom w:val="single" w:sz="4" w:space="0" w:color="auto"/>
            </w:tcBorders>
          </w:tcPr>
          <w:p w:rsidR="00B63893" w:rsidRPr="006B78EE" w:rsidRDefault="00B63893" w:rsidP="00982FF2">
            <w:pPr>
              <w:spacing w:after="0" w:line="240" w:lineRule="auto"/>
              <w:rPr>
                <w:rFonts w:cs="Arial"/>
                <w:sz w:val="24"/>
                <w:szCs w:val="24"/>
              </w:rPr>
            </w:pPr>
            <w:r>
              <w:rPr>
                <w:rFonts w:cs="Arial"/>
                <w:sz w:val="24"/>
                <w:szCs w:val="24"/>
              </w:rPr>
              <w:t xml:space="preserve">Court advocates are particularly helpful for older victims and witnesses who may be intimidated by their participation in court proceedings.  Encourage the use of advocates throughout the judicial process.  If advocates are not available, consider training and using court staff to guide older persons </w:t>
            </w:r>
            <w:r w:rsidR="00E613D9">
              <w:rPr>
                <w:rFonts w:cs="Arial"/>
                <w:sz w:val="24"/>
                <w:szCs w:val="24"/>
              </w:rPr>
              <w:t xml:space="preserve">through the court </w:t>
            </w:r>
            <w:r w:rsidR="00E5799E">
              <w:rPr>
                <w:rFonts w:cs="Arial"/>
                <w:sz w:val="24"/>
                <w:szCs w:val="24"/>
              </w:rPr>
              <w:t>process</w:t>
            </w:r>
            <w:r w:rsidR="00E613D9">
              <w:rPr>
                <w:rFonts w:cs="Arial"/>
                <w:sz w:val="24"/>
                <w:szCs w:val="24"/>
              </w:rPr>
              <w:t>.</w:t>
            </w:r>
            <w:r w:rsidRPr="006B78EE">
              <w:rPr>
                <w:rFonts w:cs="Arial"/>
                <w:sz w:val="24"/>
                <w:szCs w:val="24"/>
              </w:rPr>
              <w:t xml:space="preserve">  </w:t>
            </w:r>
          </w:p>
        </w:tc>
        <w:tc>
          <w:tcPr>
            <w:tcW w:w="1170" w:type="dxa"/>
            <w:tcBorders>
              <w:top w:val="single" w:sz="4" w:space="0" w:color="auto"/>
              <w:bottom w:val="single" w:sz="4" w:space="0" w:color="auto"/>
            </w:tcBorders>
            <w:vAlign w:val="center"/>
          </w:tcPr>
          <w:p w:rsidR="00B63893" w:rsidRPr="006B78EE" w:rsidRDefault="00E613D9" w:rsidP="00982FF2">
            <w:pPr>
              <w:spacing w:before="60" w:after="120" w:line="240" w:lineRule="auto"/>
              <w:jc w:val="center"/>
              <w:rPr>
                <w:rFonts w:cs="Arial"/>
                <w:sz w:val="48"/>
                <w:szCs w:val="48"/>
              </w:rPr>
            </w:pPr>
            <w:r w:rsidRPr="006B78EE">
              <w:rPr>
                <w:rFonts w:cs="Arial"/>
                <w:sz w:val="48"/>
                <w:szCs w:val="48"/>
              </w:rPr>
              <w:t>□</w:t>
            </w:r>
          </w:p>
        </w:tc>
      </w:tr>
      <w:tr w:rsidR="00B63893" w:rsidRPr="00101976" w:rsidTr="00606FB4">
        <w:tc>
          <w:tcPr>
            <w:tcW w:w="1828" w:type="dxa"/>
            <w:tcBorders>
              <w:top w:val="single" w:sz="4" w:space="0" w:color="auto"/>
              <w:bottom w:val="single" w:sz="4" w:space="0" w:color="auto"/>
            </w:tcBorders>
            <w:vAlign w:val="center"/>
          </w:tcPr>
          <w:p w:rsidR="00B63893" w:rsidRPr="00FC0BF2" w:rsidRDefault="00B63893" w:rsidP="00982FF2">
            <w:pPr>
              <w:spacing w:before="60" w:after="120" w:line="240" w:lineRule="auto"/>
              <w:jc w:val="center"/>
              <w:rPr>
                <w:b/>
                <w:color w:val="003366"/>
              </w:rPr>
            </w:pPr>
            <w:r>
              <w:rPr>
                <w:b/>
                <w:color w:val="003366"/>
              </w:rPr>
              <w:t>Consider waiting area</w:t>
            </w:r>
          </w:p>
        </w:tc>
        <w:tc>
          <w:tcPr>
            <w:tcW w:w="6542" w:type="dxa"/>
            <w:tcBorders>
              <w:top w:val="single" w:sz="4" w:space="0" w:color="auto"/>
              <w:bottom w:val="single" w:sz="4" w:space="0" w:color="auto"/>
            </w:tcBorders>
            <w:vAlign w:val="center"/>
          </w:tcPr>
          <w:p w:rsidR="00B63893" w:rsidRPr="006B78EE" w:rsidRDefault="00B63893" w:rsidP="00606FB4">
            <w:pPr>
              <w:spacing w:after="0" w:line="240" w:lineRule="auto"/>
              <w:rPr>
                <w:rFonts w:cs="Arial"/>
                <w:sz w:val="24"/>
                <w:szCs w:val="24"/>
              </w:rPr>
            </w:pPr>
            <w:r w:rsidRPr="006B78EE">
              <w:rPr>
                <w:rFonts w:cs="Arial"/>
                <w:sz w:val="24"/>
                <w:szCs w:val="24"/>
              </w:rPr>
              <w:t>Make sure there is a safe</w:t>
            </w:r>
            <w:r w:rsidR="007B5469">
              <w:rPr>
                <w:rFonts w:cs="Arial"/>
                <w:sz w:val="24"/>
                <w:szCs w:val="24"/>
              </w:rPr>
              <w:t>, c</w:t>
            </w:r>
            <w:r w:rsidRPr="006B78EE">
              <w:rPr>
                <w:rFonts w:cs="Arial"/>
                <w:sz w:val="24"/>
                <w:szCs w:val="24"/>
              </w:rPr>
              <w:t xml:space="preserve">omfortable </w:t>
            </w:r>
            <w:r w:rsidR="007B5469">
              <w:rPr>
                <w:rFonts w:cs="Arial"/>
                <w:sz w:val="24"/>
                <w:szCs w:val="24"/>
              </w:rPr>
              <w:t xml:space="preserve">and accessible </w:t>
            </w:r>
            <w:r w:rsidRPr="006B78EE">
              <w:rPr>
                <w:rFonts w:cs="Arial"/>
                <w:sz w:val="24"/>
                <w:szCs w:val="24"/>
              </w:rPr>
              <w:t>waiting area</w:t>
            </w:r>
            <w:r>
              <w:rPr>
                <w:rFonts w:cs="Arial"/>
                <w:sz w:val="24"/>
                <w:szCs w:val="24"/>
              </w:rPr>
              <w:t xml:space="preserve"> (preferably away from the assigned courtroom)</w:t>
            </w:r>
            <w:r w:rsidR="00982FF2">
              <w:rPr>
                <w:rFonts w:cs="Arial"/>
                <w:sz w:val="24"/>
                <w:szCs w:val="24"/>
              </w:rPr>
              <w:t>.</w:t>
            </w:r>
          </w:p>
        </w:tc>
        <w:tc>
          <w:tcPr>
            <w:tcW w:w="1170" w:type="dxa"/>
            <w:tcBorders>
              <w:top w:val="single" w:sz="4" w:space="0" w:color="auto"/>
              <w:bottom w:val="single" w:sz="4" w:space="0" w:color="auto"/>
            </w:tcBorders>
            <w:vAlign w:val="center"/>
          </w:tcPr>
          <w:p w:rsidR="00B63893" w:rsidRPr="006B78EE" w:rsidRDefault="00B63893" w:rsidP="00982FF2">
            <w:pPr>
              <w:spacing w:before="60" w:after="120" w:line="240" w:lineRule="auto"/>
              <w:jc w:val="center"/>
              <w:rPr>
                <w:rFonts w:cs="Arial"/>
                <w:sz w:val="48"/>
                <w:szCs w:val="48"/>
              </w:rPr>
            </w:pPr>
            <w:r w:rsidRPr="006B78EE">
              <w:rPr>
                <w:rFonts w:cs="Arial"/>
                <w:sz w:val="48"/>
                <w:szCs w:val="48"/>
              </w:rPr>
              <w:t>□</w:t>
            </w:r>
          </w:p>
        </w:tc>
      </w:tr>
      <w:tr w:rsidR="00B63893" w:rsidRPr="00101976" w:rsidTr="00606FB4">
        <w:tc>
          <w:tcPr>
            <w:tcW w:w="1828" w:type="dxa"/>
            <w:tcBorders>
              <w:top w:val="single" w:sz="4" w:space="0" w:color="auto"/>
              <w:bottom w:val="single" w:sz="4" w:space="0" w:color="auto"/>
            </w:tcBorders>
            <w:vAlign w:val="center"/>
          </w:tcPr>
          <w:p w:rsidR="00B63893" w:rsidRPr="00FC0BF2" w:rsidRDefault="00B63893" w:rsidP="00982FF2">
            <w:pPr>
              <w:spacing w:before="60" w:after="120" w:line="240" w:lineRule="auto"/>
              <w:jc w:val="center"/>
              <w:rPr>
                <w:b/>
                <w:color w:val="003366"/>
              </w:rPr>
            </w:pPr>
            <w:r w:rsidRPr="00FC0BF2">
              <w:rPr>
                <w:b/>
                <w:color w:val="003366"/>
              </w:rPr>
              <w:t>Be flexible in scheduling</w:t>
            </w:r>
          </w:p>
        </w:tc>
        <w:tc>
          <w:tcPr>
            <w:tcW w:w="6542" w:type="dxa"/>
            <w:tcBorders>
              <w:top w:val="single" w:sz="4" w:space="0" w:color="auto"/>
              <w:bottom w:val="single" w:sz="4" w:space="0" w:color="auto"/>
            </w:tcBorders>
          </w:tcPr>
          <w:p w:rsidR="00B63893" w:rsidRPr="006B78EE" w:rsidRDefault="00B63893" w:rsidP="00982FF2">
            <w:pPr>
              <w:spacing w:after="0" w:line="240" w:lineRule="auto"/>
              <w:rPr>
                <w:rFonts w:cs="Arial"/>
                <w:sz w:val="24"/>
                <w:szCs w:val="24"/>
              </w:rPr>
            </w:pPr>
            <w:r>
              <w:rPr>
                <w:rFonts w:cs="Arial"/>
                <w:sz w:val="24"/>
                <w:szCs w:val="24"/>
              </w:rPr>
              <w:t>The court should make efforts to be flexible in calendaring cases.  Some older persons may need hearings scheduled at a time that best accommodates medical needs or fluctuations in capacity and mental alertness.</w:t>
            </w:r>
            <w:r w:rsidRPr="006B78EE">
              <w:rPr>
                <w:rFonts w:cs="Arial"/>
                <w:sz w:val="24"/>
                <w:szCs w:val="24"/>
              </w:rPr>
              <w:t xml:space="preserve">  </w:t>
            </w:r>
            <w:r w:rsidR="00982FF2">
              <w:rPr>
                <w:rFonts w:cs="Arial"/>
                <w:sz w:val="24"/>
                <w:szCs w:val="24"/>
              </w:rPr>
              <w:t xml:space="preserve">Also consider the length of the hearing.  </w:t>
            </w:r>
            <w:r w:rsidRPr="006B78EE">
              <w:rPr>
                <w:rFonts w:cs="Arial"/>
                <w:sz w:val="24"/>
                <w:szCs w:val="24"/>
              </w:rPr>
              <w:t>Avoid delays once the victim is present.</w:t>
            </w:r>
            <w:r w:rsidR="00031863">
              <w:rPr>
                <w:rFonts w:cs="Arial"/>
                <w:sz w:val="24"/>
                <w:szCs w:val="24"/>
              </w:rPr>
              <w:t xml:space="preserve"> </w:t>
            </w:r>
            <w:r w:rsidR="00982FF2">
              <w:rPr>
                <w:rFonts w:cs="Arial"/>
                <w:sz w:val="24"/>
                <w:szCs w:val="24"/>
              </w:rPr>
              <w:t xml:space="preserve">  </w:t>
            </w:r>
          </w:p>
        </w:tc>
        <w:tc>
          <w:tcPr>
            <w:tcW w:w="1170" w:type="dxa"/>
            <w:tcBorders>
              <w:top w:val="single" w:sz="4" w:space="0" w:color="auto"/>
              <w:bottom w:val="single" w:sz="4" w:space="0" w:color="auto"/>
            </w:tcBorders>
            <w:vAlign w:val="center"/>
          </w:tcPr>
          <w:p w:rsidR="00B63893" w:rsidRPr="006B78EE" w:rsidRDefault="00B63893" w:rsidP="00982FF2">
            <w:pPr>
              <w:spacing w:before="60" w:after="120" w:line="240" w:lineRule="auto"/>
              <w:jc w:val="center"/>
              <w:rPr>
                <w:rFonts w:cs="Arial"/>
                <w:sz w:val="48"/>
                <w:szCs w:val="48"/>
              </w:rPr>
            </w:pPr>
            <w:r w:rsidRPr="006B78EE">
              <w:rPr>
                <w:rFonts w:cs="Arial"/>
                <w:sz w:val="48"/>
                <w:szCs w:val="48"/>
              </w:rPr>
              <w:t>□</w:t>
            </w:r>
          </w:p>
        </w:tc>
      </w:tr>
    </w:tbl>
    <w:p w:rsidR="00501B54" w:rsidRDefault="00982FF2" w:rsidP="006638FD">
      <w:r>
        <w:rPr>
          <w:b/>
          <w:bCs/>
        </w:rPr>
        <w:br w:type="page"/>
      </w:r>
    </w:p>
    <w:p w:rsidR="00501B54" w:rsidRPr="00501B54" w:rsidRDefault="00501B54" w:rsidP="00501B54"/>
    <w:sectPr w:rsidR="00501B54" w:rsidRPr="00501B54" w:rsidSect="00800108">
      <w:headerReference w:type="default" r:id="rId10"/>
      <w:footerReference w:type="default" r:id="rId11"/>
      <w:pgSz w:w="12240" w:h="15840" w:code="1"/>
      <w:pgMar w:top="1440" w:right="1440" w:bottom="1440" w:left="1440" w:header="720" w:footer="720" w:gutter="0"/>
      <w:pgNumType w:start="1"/>
      <w:cols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FA" w:rsidRDefault="006F17FA">
      <w:pPr>
        <w:spacing w:after="0" w:line="240" w:lineRule="auto"/>
      </w:pPr>
      <w:r>
        <w:separator/>
      </w:r>
    </w:p>
  </w:endnote>
  <w:endnote w:type="continuationSeparator" w:id="0">
    <w:p w:rsidR="006F17FA" w:rsidRDefault="006F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2072"/>
      <w:docPartObj>
        <w:docPartGallery w:val="Page Numbers (Bottom of Page)"/>
        <w:docPartUnique/>
      </w:docPartObj>
    </w:sdtPr>
    <w:sdtContent>
      <w:p w:rsidR="006F17FA" w:rsidRDefault="007B58CB">
        <w:pPr>
          <w:pStyle w:val="Footer"/>
          <w:jc w:val="right"/>
        </w:pPr>
        <w:fldSimple w:instr=" PAGE   \* MERGEFORMAT ">
          <w:r w:rsidR="00606FB4">
            <w:rPr>
              <w:noProof/>
            </w:rPr>
            <w:t>1</w:t>
          </w:r>
        </w:fldSimple>
      </w:p>
    </w:sdtContent>
  </w:sdt>
  <w:p w:rsidR="006F17FA" w:rsidRDefault="006F1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FA" w:rsidRDefault="006F17FA">
      <w:pPr>
        <w:spacing w:after="0" w:line="240" w:lineRule="auto"/>
      </w:pPr>
      <w:r>
        <w:separator/>
      </w:r>
    </w:p>
  </w:footnote>
  <w:footnote w:type="continuationSeparator" w:id="0">
    <w:p w:rsidR="006F17FA" w:rsidRDefault="006F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B4" w:rsidRPr="00B7693B" w:rsidRDefault="00606FB4" w:rsidP="00606FB4">
    <w:pPr>
      <w:pStyle w:val="Heading1"/>
      <w:spacing w:before="120" w:after="120"/>
      <w:rPr>
        <w:bCs w:val="0"/>
        <w:caps/>
        <w:szCs w:val="24"/>
      </w:rPr>
    </w:pPr>
    <w:r>
      <w:rPr>
        <w:bCs w:val="0"/>
        <w:caps/>
        <w:szCs w:val="24"/>
      </w:rPr>
      <w:t>COURT</w:t>
    </w:r>
    <w:r w:rsidRPr="00957841">
      <w:rPr>
        <w:bCs w:val="0"/>
        <w:caps/>
        <w:szCs w:val="24"/>
      </w:rPr>
      <w:t xml:space="preserve"> checklist</w:t>
    </w:r>
  </w:p>
  <w:p w:rsidR="00606FB4" w:rsidRDefault="00606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C0504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943634"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C0504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5">
    <w:nsid w:val="00AA3855"/>
    <w:multiLevelType w:val="hybridMultilevel"/>
    <w:tmpl w:val="BA2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54B78"/>
    <w:multiLevelType w:val="hybridMultilevel"/>
    <w:tmpl w:val="E60E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6029D"/>
    <w:multiLevelType w:val="hybridMultilevel"/>
    <w:tmpl w:val="68F4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D611B"/>
    <w:multiLevelType w:val="hybridMultilevel"/>
    <w:tmpl w:val="3B44F0FA"/>
    <w:lvl w:ilvl="0" w:tplc="423ED13E">
      <w:start w:val="1"/>
      <w:numFmt w:val="bullet"/>
      <w:lvlText w:val=""/>
      <w:lvlJc w:val="left"/>
      <w:pPr>
        <w:tabs>
          <w:tab w:val="num" w:pos="720"/>
        </w:tabs>
        <w:ind w:left="720" w:hanging="360"/>
      </w:pPr>
      <w:rPr>
        <w:rFonts w:ascii="Symbol" w:hAnsi="Symbol" w:hint="default"/>
        <w:color w:val="auto"/>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6565DF1"/>
    <w:multiLevelType w:val="hybridMultilevel"/>
    <w:tmpl w:val="576A0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3067B"/>
    <w:multiLevelType w:val="hybridMultilevel"/>
    <w:tmpl w:val="AE4651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0115F"/>
    <w:multiLevelType w:val="hybridMultilevel"/>
    <w:tmpl w:val="466281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D7236A"/>
    <w:multiLevelType w:val="hybridMultilevel"/>
    <w:tmpl w:val="BA7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6394A"/>
    <w:multiLevelType w:val="hybridMultilevel"/>
    <w:tmpl w:val="001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B349F"/>
    <w:multiLevelType w:val="hybridMultilevel"/>
    <w:tmpl w:val="366AC8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33AC5"/>
    <w:multiLevelType w:val="hybridMultilevel"/>
    <w:tmpl w:val="B9C8A4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17F7465"/>
    <w:multiLevelType w:val="hybridMultilevel"/>
    <w:tmpl w:val="306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93B27"/>
    <w:multiLevelType w:val="hybridMultilevel"/>
    <w:tmpl w:val="432C428A"/>
    <w:lvl w:ilvl="0" w:tplc="423ED13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D5240"/>
    <w:multiLevelType w:val="hybridMultilevel"/>
    <w:tmpl w:val="762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70755"/>
    <w:multiLevelType w:val="hybridMultilevel"/>
    <w:tmpl w:val="0FB0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D2A4A"/>
    <w:multiLevelType w:val="hybridMultilevel"/>
    <w:tmpl w:val="014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55D97"/>
    <w:multiLevelType w:val="hybridMultilevel"/>
    <w:tmpl w:val="8EB2E49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8FF7F45"/>
    <w:multiLevelType w:val="hybridMultilevel"/>
    <w:tmpl w:val="A91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07B01"/>
    <w:multiLevelType w:val="hybridMultilevel"/>
    <w:tmpl w:val="04E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D1FBD"/>
    <w:multiLevelType w:val="hybridMultilevel"/>
    <w:tmpl w:val="7F42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33296"/>
    <w:multiLevelType w:val="hybridMultilevel"/>
    <w:tmpl w:val="DD0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E3D21"/>
    <w:multiLevelType w:val="hybridMultilevel"/>
    <w:tmpl w:val="99469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036B2"/>
    <w:multiLevelType w:val="hybridMultilevel"/>
    <w:tmpl w:val="1A966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30364"/>
    <w:multiLevelType w:val="hybridMultilevel"/>
    <w:tmpl w:val="93F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8181A"/>
    <w:multiLevelType w:val="hybridMultilevel"/>
    <w:tmpl w:val="9F2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675A2"/>
    <w:multiLevelType w:val="hybridMultilevel"/>
    <w:tmpl w:val="0E8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A373EC"/>
    <w:multiLevelType w:val="hybridMultilevel"/>
    <w:tmpl w:val="D7209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33CA3"/>
    <w:multiLevelType w:val="hybridMultilevel"/>
    <w:tmpl w:val="5870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5"/>
  </w:num>
  <w:num w:numId="8">
    <w:abstractNumId w:val="10"/>
  </w:num>
  <w:num w:numId="9">
    <w:abstractNumId w:val="32"/>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num>
  <w:num w:numId="13">
    <w:abstractNumId w:val="12"/>
  </w:num>
  <w:num w:numId="14">
    <w:abstractNumId w:val="21"/>
  </w:num>
  <w:num w:numId="15">
    <w:abstractNumId w:val="7"/>
  </w:num>
  <w:num w:numId="16">
    <w:abstractNumId w:val="26"/>
  </w:num>
  <w:num w:numId="17">
    <w:abstractNumId w:val="19"/>
  </w:num>
  <w:num w:numId="18">
    <w:abstractNumId w:val="20"/>
  </w:num>
  <w:num w:numId="19">
    <w:abstractNumId w:val="13"/>
  </w:num>
  <w:num w:numId="20">
    <w:abstractNumId w:val="23"/>
  </w:num>
  <w:num w:numId="21">
    <w:abstractNumId w:val="15"/>
  </w:num>
  <w:num w:numId="22">
    <w:abstractNumId w:val="17"/>
  </w:num>
  <w:num w:numId="23">
    <w:abstractNumId w:val="8"/>
  </w:num>
  <w:num w:numId="24">
    <w:abstractNumId w:val="22"/>
  </w:num>
  <w:num w:numId="25">
    <w:abstractNumId w:val="16"/>
  </w:num>
  <w:num w:numId="26">
    <w:abstractNumId w:val="24"/>
  </w:num>
  <w:num w:numId="27">
    <w:abstractNumId w:val="30"/>
  </w:num>
  <w:num w:numId="28">
    <w:abstractNumId w:val="31"/>
  </w:num>
  <w:num w:numId="29">
    <w:abstractNumId w:val="5"/>
  </w:num>
  <w:num w:numId="30">
    <w:abstractNumId w:val="28"/>
  </w:num>
  <w:num w:numId="31">
    <w:abstractNumId w:val="6"/>
  </w:num>
  <w:num w:numId="32">
    <w:abstractNumId w:val="9"/>
  </w:num>
  <w:num w:numId="33">
    <w:abstractNumId w:val="14"/>
  </w:num>
  <w:num w:numId="34">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
  <w:rsids>
    <w:rsidRoot w:val="00766187"/>
    <w:rsid w:val="000001DF"/>
    <w:rsid w:val="00003DE3"/>
    <w:rsid w:val="00013347"/>
    <w:rsid w:val="000133F3"/>
    <w:rsid w:val="000152F6"/>
    <w:rsid w:val="000167D9"/>
    <w:rsid w:val="00017047"/>
    <w:rsid w:val="00017B06"/>
    <w:rsid w:val="00021420"/>
    <w:rsid w:val="000228CC"/>
    <w:rsid w:val="000239CD"/>
    <w:rsid w:val="00025243"/>
    <w:rsid w:val="000254A5"/>
    <w:rsid w:val="00027B11"/>
    <w:rsid w:val="00031863"/>
    <w:rsid w:val="00032243"/>
    <w:rsid w:val="0003262B"/>
    <w:rsid w:val="0003296E"/>
    <w:rsid w:val="0003599E"/>
    <w:rsid w:val="000368F0"/>
    <w:rsid w:val="0003794C"/>
    <w:rsid w:val="00037F2B"/>
    <w:rsid w:val="000454F0"/>
    <w:rsid w:val="00045D0C"/>
    <w:rsid w:val="00045E5C"/>
    <w:rsid w:val="000461D1"/>
    <w:rsid w:val="00046D6A"/>
    <w:rsid w:val="00050D35"/>
    <w:rsid w:val="00051226"/>
    <w:rsid w:val="000522F9"/>
    <w:rsid w:val="0005240A"/>
    <w:rsid w:val="00052854"/>
    <w:rsid w:val="000559D0"/>
    <w:rsid w:val="00057919"/>
    <w:rsid w:val="00060184"/>
    <w:rsid w:val="00062254"/>
    <w:rsid w:val="00066189"/>
    <w:rsid w:val="00066D30"/>
    <w:rsid w:val="000714D1"/>
    <w:rsid w:val="000726AF"/>
    <w:rsid w:val="00073532"/>
    <w:rsid w:val="00075072"/>
    <w:rsid w:val="00077620"/>
    <w:rsid w:val="00077A35"/>
    <w:rsid w:val="00085376"/>
    <w:rsid w:val="0008650C"/>
    <w:rsid w:val="000900F2"/>
    <w:rsid w:val="000A3870"/>
    <w:rsid w:val="000A3CC3"/>
    <w:rsid w:val="000A410E"/>
    <w:rsid w:val="000A7034"/>
    <w:rsid w:val="000B0824"/>
    <w:rsid w:val="000B107B"/>
    <w:rsid w:val="000B3F8D"/>
    <w:rsid w:val="000C231E"/>
    <w:rsid w:val="000D1BCB"/>
    <w:rsid w:val="000D6CC5"/>
    <w:rsid w:val="000E0881"/>
    <w:rsid w:val="000E0FF8"/>
    <w:rsid w:val="000E3C95"/>
    <w:rsid w:val="000F078C"/>
    <w:rsid w:val="000F1266"/>
    <w:rsid w:val="000F2BB6"/>
    <w:rsid w:val="000F31FC"/>
    <w:rsid w:val="000F57DD"/>
    <w:rsid w:val="000F637E"/>
    <w:rsid w:val="000F6AAD"/>
    <w:rsid w:val="00101821"/>
    <w:rsid w:val="00104C09"/>
    <w:rsid w:val="001050F4"/>
    <w:rsid w:val="0010515B"/>
    <w:rsid w:val="00110300"/>
    <w:rsid w:val="0011523B"/>
    <w:rsid w:val="00115738"/>
    <w:rsid w:val="00115B29"/>
    <w:rsid w:val="00115B5D"/>
    <w:rsid w:val="001176F2"/>
    <w:rsid w:val="0012419B"/>
    <w:rsid w:val="001375CB"/>
    <w:rsid w:val="00142234"/>
    <w:rsid w:val="00142758"/>
    <w:rsid w:val="00151BE2"/>
    <w:rsid w:val="001620A2"/>
    <w:rsid w:val="00171740"/>
    <w:rsid w:val="00174E21"/>
    <w:rsid w:val="001808B7"/>
    <w:rsid w:val="001810AC"/>
    <w:rsid w:val="0018750B"/>
    <w:rsid w:val="00187844"/>
    <w:rsid w:val="00191B65"/>
    <w:rsid w:val="0019450C"/>
    <w:rsid w:val="00195619"/>
    <w:rsid w:val="0019779B"/>
    <w:rsid w:val="001A0A3F"/>
    <w:rsid w:val="001A7182"/>
    <w:rsid w:val="001B1209"/>
    <w:rsid w:val="001B793C"/>
    <w:rsid w:val="001B7EAC"/>
    <w:rsid w:val="001C3704"/>
    <w:rsid w:val="001C3F58"/>
    <w:rsid w:val="001D2B74"/>
    <w:rsid w:val="001D46F3"/>
    <w:rsid w:val="001D631C"/>
    <w:rsid w:val="001D7A87"/>
    <w:rsid w:val="001E0C12"/>
    <w:rsid w:val="001E4579"/>
    <w:rsid w:val="001E463D"/>
    <w:rsid w:val="001E62A1"/>
    <w:rsid w:val="001E7819"/>
    <w:rsid w:val="001F0C69"/>
    <w:rsid w:val="0020274B"/>
    <w:rsid w:val="00206C9C"/>
    <w:rsid w:val="00207F47"/>
    <w:rsid w:val="002106F4"/>
    <w:rsid w:val="00213D32"/>
    <w:rsid w:val="002161E4"/>
    <w:rsid w:val="00227CF3"/>
    <w:rsid w:val="002335B1"/>
    <w:rsid w:val="0023776B"/>
    <w:rsid w:val="00244514"/>
    <w:rsid w:val="00246007"/>
    <w:rsid w:val="00246577"/>
    <w:rsid w:val="002510F1"/>
    <w:rsid w:val="002558F7"/>
    <w:rsid w:val="00257E8C"/>
    <w:rsid w:val="002610D7"/>
    <w:rsid w:val="00261774"/>
    <w:rsid w:val="00261E91"/>
    <w:rsid w:val="002626A0"/>
    <w:rsid w:val="00262CD3"/>
    <w:rsid w:val="00263083"/>
    <w:rsid w:val="00264CDB"/>
    <w:rsid w:val="00265EBB"/>
    <w:rsid w:val="002678E9"/>
    <w:rsid w:val="00267D56"/>
    <w:rsid w:val="00270372"/>
    <w:rsid w:val="00282256"/>
    <w:rsid w:val="002845B0"/>
    <w:rsid w:val="00287FF6"/>
    <w:rsid w:val="0029298B"/>
    <w:rsid w:val="002A02B5"/>
    <w:rsid w:val="002A4AEC"/>
    <w:rsid w:val="002A698E"/>
    <w:rsid w:val="002B242F"/>
    <w:rsid w:val="002C1E81"/>
    <w:rsid w:val="002C60DE"/>
    <w:rsid w:val="002D1A9E"/>
    <w:rsid w:val="002D332B"/>
    <w:rsid w:val="002D3F7E"/>
    <w:rsid w:val="002E13B9"/>
    <w:rsid w:val="002E3C24"/>
    <w:rsid w:val="002E4D4C"/>
    <w:rsid w:val="002E7344"/>
    <w:rsid w:val="003111E6"/>
    <w:rsid w:val="00311326"/>
    <w:rsid w:val="0031702B"/>
    <w:rsid w:val="00317503"/>
    <w:rsid w:val="003178E8"/>
    <w:rsid w:val="003225EA"/>
    <w:rsid w:val="00322938"/>
    <w:rsid w:val="00325FA9"/>
    <w:rsid w:val="00330736"/>
    <w:rsid w:val="00332099"/>
    <w:rsid w:val="00332FC8"/>
    <w:rsid w:val="00333066"/>
    <w:rsid w:val="00335528"/>
    <w:rsid w:val="00336D78"/>
    <w:rsid w:val="00336FA6"/>
    <w:rsid w:val="003401DA"/>
    <w:rsid w:val="003508EA"/>
    <w:rsid w:val="00350FDF"/>
    <w:rsid w:val="00353131"/>
    <w:rsid w:val="00353A67"/>
    <w:rsid w:val="00354A2C"/>
    <w:rsid w:val="00356421"/>
    <w:rsid w:val="00357366"/>
    <w:rsid w:val="00361B1B"/>
    <w:rsid w:val="00362BE2"/>
    <w:rsid w:val="003661F8"/>
    <w:rsid w:val="0037030E"/>
    <w:rsid w:val="003752CA"/>
    <w:rsid w:val="003758B3"/>
    <w:rsid w:val="00377963"/>
    <w:rsid w:val="003818C3"/>
    <w:rsid w:val="003819B7"/>
    <w:rsid w:val="00382395"/>
    <w:rsid w:val="00382869"/>
    <w:rsid w:val="00385BA3"/>
    <w:rsid w:val="0038601F"/>
    <w:rsid w:val="00387929"/>
    <w:rsid w:val="003939C3"/>
    <w:rsid w:val="00396AA5"/>
    <w:rsid w:val="00396E05"/>
    <w:rsid w:val="003A0BF3"/>
    <w:rsid w:val="003A3F1D"/>
    <w:rsid w:val="003A4660"/>
    <w:rsid w:val="003B0A84"/>
    <w:rsid w:val="003B15ED"/>
    <w:rsid w:val="003B5BD7"/>
    <w:rsid w:val="003B6521"/>
    <w:rsid w:val="003B7ED1"/>
    <w:rsid w:val="003C096A"/>
    <w:rsid w:val="003C4234"/>
    <w:rsid w:val="003D0792"/>
    <w:rsid w:val="003D119A"/>
    <w:rsid w:val="003D298C"/>
    <w:rsid w:val="003D4EA6"/>
    <w:rsid w:val="003D5761"/>
    <w:rsid w:val="003D7631"/>
    <w:rsid w:val="003E1BE9"/>
    <w:rsid w:val="003F6478"/>
    <w:rsid w:val="003F68D7"/>
    <w:rsid w:val="003F6EC7"/>
    <w:rsid w:val="003F7333"/>
    <w:rsid w:val="00400533"/>
    <w:rsid w:val="004006E2"/>
    <w:rsid w:val="0040119B"/>
    <w:rsid w:val="00401B9E"/>
    <w:rsid w:val="0040590E"/>
    <w:rsid w:val="00407E09"/>
    <w:rsid w:val="00411042"/>
    <w:rsid w:val="00411D67"/>
    <w:rsid w:val="00411E41"/>
    <w:rsid w:val="00412CC8"/>
    <w:rsid w:val="00413410"/>
    <w:rsid w:val="004147EC"/>
    <w:rsid w:val="00416DB5"/>
    <w:rsid w:val="004174D4"/>
    <w:rsid w:val="00422927"/>
    <w:rsid w:val="0043651E"/>
    <w:rsid w:val="004372A6"/>
    <w:rsid w:val="004413BE"/>
    <w:rsid w:val="00450385"/>
    <w:rsid w:val="00451AF4"/>
    <w:rsid w:val="00452B1D"/>
    <w:rsid w:val="00453097"/>
    <w:rsid w:val="00453251"/>
    <w:rsid w:val="00453C07"/>
    <w:rsid w:val="00453E9D"/>
    <w:rsid w:val="004542F6"/>
    <w:rsid w:val="0046714A"/>
    <w:rsid w:val="004679A2"/>
    <w:rsid w:val="004776F8"/>
    <w:rsid w:val="00481F35"/>
    <w:rsid w:val="00484348"/>
    <w:rsid w:val="004849B6"/>
    <w:rsid w:val="004866E8"/>
    <w:rsid w:val="00487CD8"/>
    <w:rsid w:val="0049035D"/>
    <w:rsid w:val="00490CBE"/>
    <w:rsid w:val="004933A2"/>
    <w:rsid w:val="004936F4"/>
    <w:rsid w:val="004956F4"/>
    <w:rsid w:val="00495F42"/>
    <w:rsid w:val="004A016D"/>
    <w:rsid w:val="004A07C7"/>
    <w:rsid w:val="004A0981"/>
    <w:rsid w:val="004A4C5C"/>
    <w:rsid w:val="004A6BCF"/>
    <w:rsid w:val="004A7591"/>
    <w:rsid w:val="004B1407"/>
    <w:rsid w:val="004B1C28"/>
    <w:rsid w:val="004C297D"/>
    <w:rsid w:val="004C3BAF"/>
    <w:rsid w:val="004C6FFB"/>
    <w:rsid w:val="004C7FA6"/>
    <w:rsid w:val="004E5435"/>
    <w:rsid w:val="004E6158"/>
    <w:rsid w:val="004E6C9E"/>
    <w:rsid w:val="004E72DD"/>
    <w:rsid w:val="004F0726"/>
    <w:rsid w:val="004F3275"/>
    <w:rsid w:val="004F773F"/>
    <w:rsid w:val="00501B54"/>
    <w:rsid w:val="00504460"/>
    <w:rsid w:val="00507267"/>
    <w:rsid w:val="005104E2"/>
    <w:rsid w:val="005132E7"/>
    <w:rsid w:val="00514690"/>
    <w:rsid w:val="00515277"/>
    <w:rsid w:val="00515D57"/>
    <w:rsid w:val="005249A4"/>
    <w:rsid w:val="00533410"/>
    <w:rsid w:val="0053354D"/>
    <w:rsid w:val="00534B50"/>
    <w:rsid w:val="00535887"/>
    <w:rsid w:val="00540B2D"/>
    <w:rsid w:val="00540F25"/>
    <w:rsid w:val="00542C32"/>
    <w:rsid w:val="005441F0"/>
    <w:rsid w:val="0054458B"/>
    <w:rsid w:val="00550931"/>
    <w:rsid w:val="00551FAE"/>
    <w:rsid w:val="005576A9"/>
    <w:rsid w:val="00563041"/>
    <w:rsid w:val="00567729"/>
    <w:rsid w:val="00576E51"/>
    <w:rsid w:val="00583D63"/>
    <w:rsid w:val="005A07B6"/>
    <w:rsid w:val="005B13AD"/>
    <w:rsid w:val="005B17B5"/>
    <w:rsid w:val="005B2EDE"/>
    <w:rsid w:val="005B44E0"/>
    <w:rsid w:val="005B7ECD"/>
    <w:rsid w:val="005C2E2D"/>
    <w:rsid w:val="005C33E6"/>
    <w:rsid w:val="005C6439"/>
    <w:rsid w:val="005C7BB1"/>
    <w:rsid w:val="005D19CF"/>
    <w:rsid w:val="005D4A21"/>
    <w:rsid w:val="005D5FE2"/>
    <w:rsid w:val="005E09E2"/>
    <w:rsid w:val="005E10D4"/>
    <w:rsid w:val="005E540F"/>
    <w:rsid w:val="005E5CEE"/>
    <w:rsid w:val="005F2DDA"/>
    <w:rsid w:val="005F6C64"/>
    <w:rsid w:val="005F7DBC"/>
    <w:rsid w:val="00600304"/>
    <w:rsid w:val="006016C7"/>
    <w:rsid w:val="0060268A"/>
    <w:rsid w:val="00604705"/>
    <w:rsid w:val="00606FB4"/>
    <w:rsid w:val="00607B0E"/>
    <w:rsid w:val="00611746"/>
    <w:rsid w:val="00613ED9"/>
    <w:rsid w:val="00616210"/>
    <w:rsid w:val="006223C9"/>
    <w:rsid w:val="0062287E"/>
    <w:rsid w:val="00625163"/>
    <w:rsid w:val="006254D0"/>
    <w:rsid w:val="00626C14"/>
    <w:rsid w:val="00630B30"/>
    <w:rsid w:val="006315ED"/>
    <w:rsid w:val="00636C1F"/>
    <w:rsid w:val="00644857"/>
    <w:rsid w:val="0065013F"/>
    <w:rsid w:val="00651569"/>
    <w:rsid w:val="00651700"/>
    <w:rsid w:val="00653CE5"/>
    <w:rsid w:val="00655DC4"/>
    <w:rsid w:val="00657D4D"/>
    <w:rsid w:val="006638FD"/>
    <w:rsid w:val="006657D8"/>
    <w:rsid w:val="00666160"/>
    <w:rsid w:val="0066646D"/>
    <w:rsid w:val="0067672D"/>
    <w:rsid w:val="006856A4"/>
    <w:rsid w:val="00685709"/>
    <w:rsid w:val="00690CEA"/>
    <w:rsid w:val="006946C3"/>
    <w:rsid w:val="00697DA0"/>
    <w:rsid w:val="006A395B"/>
    <w:rsid w:val="006B01E3"/>
    <w:rsid w:val="006B6FCC"/>
    <w:rsid w:val="006C0986"/>
    <w:rsid w:val="006C6921"/>
    <w:rsid w:val="006D0213"/>
    <w:rsid w:val="006D48D6"/>
    <w:rsid w:val="006D725C"/>
    <w:rsid w:val="006D7B76"/>
    <w:rsid w:val="006E31BD"/>
    <w:rsid w:val="006E5BE6"/>
    <w:rsid w:val="006F17FA"/>
    <w:rsid w:val="006F3C28"/>
    <w:rsid w:val="006F5F8D"/>
    <w:rsid w:val="007054E7"/>
    <w:rsid w:val="0070571B"/>
    <w:rsid w:val="00705C65"/>
    <w:rsid w:val="00705D60"/>
    <w:rsid w:val="007060BE"/>
    <w:rsid w:val="0071123D"/>
    <w:rsid w:val="00716940"/>
    <w:rsid w:val="007171D2"/>
    <w:rsid w:val="0072112F"/>
    <w:rsid w:val="0073073F"/>
    <w:rsid w:val="00732522"/>
    <w:rsid w:val="0073285D"/>
    <w:rsid w:val="00736A66"/>
    <w:rsid w:val="00741579"/>
    <w:rsid w:val="00742D01"/>
    <w:rsid w:val="00751174"/>
    <w:rsid w:val="00752ECE"/>
    <w:rsid w:val="00756016"/>
    <w:rsid w:val="00756905"/>
    <w:rsid w:val="007613F2"/>
    <w:rsid w:val="00766187"/>
    <w:rsid w:val="007715CE"/>
    <w:rsid w:val="00773195"/>
    <w:rsid w:val="007741F5"/>
    <w:rsid w:val="00774A7E"/>
    <w:rsid w:val="00777820"/>
    <w:rsid w:val="007857B9"/>
    <w:rsid w:val="0078706A"/>
    <w:rsid w:val="00791A99"/>
    <w:rsid w:val="00794768"/>
    <w:rsid w:val="007976D9"/>
    <w:rsid w:val="007A5370"/>
    <w:rsid w:val="007A6C10"/>
    <w:rsid w:val="007B4EE9"/>
    <w:rsid w:val="007B5469"/>
    <w:rsid w:val="007B58CB"/>
    <w:rsid w:val="007B7A89"/>
    <w:rsid w:val="007C01BA"/>
    <w:rsid w:val="007C481A"/>
    <w:rsid w:val="007C5CC7"/>
    <w:rsid w:val="007C7DCE"/>
    <w:rsid w:val="007D0518"/>
    <w:rsid w:val="007D2555"/>
    <w:rsid w:val="007D43EF"/>
    <w:rsid w:val="007E2BCF"/>
    <w:rsid w:val="007E3F02"/>
    <w:rsid w:val="007E435A"/>
    <w:rsid w:val="007E56B3"/>
    <w:rsid w:val="007E7E38"/>
    <w:rsid w:val="007F29D3"/>
    <w:rsid w:val="007F417E"/>
    <w:rsid w:val="00800108"/>
    <w:rsid w:val="0080334E"/>
    <w:rsid w:val="00803BC1"/>
    <w:rsid w:val="00805CF9"/>
    <w:rsid w:val="00814F02"/>
    <w:rsid w:val="0081735E"/>
    <w:rsid w:val="008207A6"/>
    <w:rsid w:val="00825E7E"/>
    <w:rsid w:val="008275D2"/>
    <w:rsid w:val="00833B24"/>
    <w:rsid w:val="0083508F"/>
    <w:rsid w:val="00850177"/>
    <w:rsid w:val="008541A0"/>
    <w:rsid w:val="0085433A"/>
    <w:rsid w:val="00854ED3"/>
    <w:rsid w:val="00857278"/>
    <w:rsid w:val="00860097"/>
    <w:rsid w:val="00861D44"/>
    <w:rsid w:val="0087395B"/>
    <w:rsid w:val="00886374"/>
    <w:rsid w:val="0089072A"/>
    <w:rsid w:val="00890FA7"/>
    <w:rsid w:val="00891063"/>
    <w:rsid w:val="0089271D"/>
    <w:rsid w:val="008A2570"/>
    <w:rsid w:val="008A35A0"/>
    <w:rsid w:val="008A38C5"/>
    <w:rsid w:val="008A712A"/>
    <w:rsid w:val="008B057D"/>
    <w:rsid w:val="008B24CA"/>
    <w:rsid w:val="008B5B58"/>
    <w:rsid w:val="008D4F26"/>
    <w:rsid w:val="008D5A9D"/>
    <w:rsid w:val="008D768F"/>
    <w:rsid w:val="008E15BD"/>
    <w:rsid w:val="008E35DD"/>
    <w:rsid w:val="008F1297"/>
    <w:rsid w:val="008F2D58"/>
    <w:rsid w:val="008F3CDC"/>
    <w:rsid w:val="008F63B6"/>
    <w:rsid w:val="00901960"/>
    <w:rsid w:val="009044FC"/>
    <w:rsid w:val="009067C5"/>
    <w:rsid w:val="00917178"/>
    <w:rsid w:val="00927997"/>
    <w:rsid w:val="0093061E"/>
    <w:rsid w:val="00931C1D"/>
    <w:rsid w:val="00934F61"/>
    <w:rsid w:val="00936E53"/>
    <w:rsid w:val="00940EF2"/>
    <w:rsid w:val="009414E8"/>
    <w:rsid w:val="0094445E"/>
    <w:rsid w:val="00946C9B"/>
    <w:rsid w:val="00951845"/>
    <w:rsid w:val="00956A06"/>
    <w:rsid w:val="00962336"/>
    <w:rsid w:val="009648E0"/>
    <w:rsid w:val="0096775F"/>
    <w:rsid w:val="00973A22"/>
    <w:rsid w:val="009749E4"/>
    <w:rsid w:val="00974C65"/>
    <w:rsid w:val="00977175"/>
    <w:rsid w:val="0098043C"/>
    <w:rsid w:val="009829D3"/>
    <w:rsid w:val="00982FF2"/>
    <w:rsid w:val="009833DB"/>
    <w:rsid w:val="00985039"/>
    <w:rsid w:val="00987E92"/>
    <w:rsid w:val="0099038D"/>
    <w:rsid w:val="0099408F"/>
    <w:rsid w:val="00994C6D"/>
    <w:rsid w:val="009A1BCB"/>
    <w:rsid w:val="009A3CBD"/>
    <w:rsid w:val="009A48BB"/>
    <w:rsid w:val="009A4A4A"/>
    <w:rsid w:val="009A7AF0"/>
    <w:rsid w:val="009B0959"/>
    <w:rsid w:val="009C52FD"/>
    <w:rsid w:val="009C79F7"/>
    <w:rsid w:val="009D0A23"/>
    <w:rsid w:val="009D19D8"/>
    <w:rsid w:val="009D21C8"/>
    <w:rsid w:val="009D2FD3"/>
    <w:rsid w:val="009D31A2"/>
    <w:rsid w:val="009D3DFF"/>
    <w:rsid w:val="009D5B82"/>
    <w:rsid w:val="009D682E"/>
    <w:rsid w:val="009E0C78"/>
    <w:rsid w:val="009E29EE"/>
    <w:rsid w:val="009E7B7F"/>
    <w:rsid w:val="009F12D0"/>
    <w:rsid w:val="009F1544"/>
    <w:rsid w:val="009F3B31"/>
    <w:rsid w:val="009F71BF"/>
    <w:rsid w:val="00A01B5F"/>
    <w:rsid w:val="00A02A29"/>
    <w:rsid w:val="00A04969"/>
    <w:rsid w:val="00A05738"/>
    <w:rsid w:val="00A06C79"/>
    <w:rsid w:val="00A07D78"/>
    <w:rsid w:val="00A10783"/>
    <w:rsid w:val="00A14352"/>
    <w:rsid w:val="00A16416"/>
    <w:rsid w:val="00A20E06"/>
    <w:rsid w:val="00A25980"/>
    <w:rsid w:val="00A26778"/>
    <w:rsid w:val="00A3028E"/>
    <w:rsid w:val="00A3102E"/>
    <w:rsid w:val="00A357D9"/>
    <w:rsid w:val="00A40100"/>
    <w:rsid w:val="00A4310D"/>
    <w:rsid w:val="00A46EE5"/>
    <w:rsid w:val="00A4746F"/>
    <w:rsid w:val="00A50D56"/>
    <w:rsid w:val="00A55B40"/>
    <w:rsid w:val="00A56E01"/>
    <w:rsid w:val="00A606ED"/>
    <w:rsid w:val="00A61604"/>
    <w:rsid w:val="00A63993"/>
    <w:rsid w:val="00A71FB6"/>
    <w:rsid w:val="00A72769"/>
    <w:rsid w:val="00A80ADA"/>
    <w:rsid w:val="00A811AF"/>
    <w:rsid w:val="00A81EA8"/>
    <w:rsid w:val="00A87441"/>
    <w:rsid w:val="00A87D21"/>
    <w:rsid w:val="00A9381C"/>
    <w:rsid w:val="00A94ACE"/>
    <w:rsid w:val="00AA7148"/>
    <w:rsid w:val="00AA7757"/>
    <w:rsid w:val="00AB057E"/>
    <w:rsid w:val="00AB1CC1"/>
    <w:rsid w:val="00AB3DD9"/>
    <w:rsid w:val="00AB40FA"/>
    <w:rsid w:val="00AB56BD"/>
    <w:rsid w:val="00AB6DCF"/>
    <w:rsid w:val="00AB7587"/>
    <w:rsid w:val="00AB7680"/>
    <w:rsid w:val="00AC4DCC"/>
    <w:rsid w:val="00AC50A5"/>
    <w:rsid w:val="00AC6290"/>
    <w:rsid w:val="00AD20CF"/>
    <w:rsid w:val="00AD23A7"/>
    <w:rsid w:val="00AD2833"/>
    <w:rsid w:val="00AD5235"/>
    <w:rsid w:val="00AE1DA1"/>
    <w:rsid w:val="00AE230A"/>
    <w:rsid w:val="00AE2833"/>
    <w:rsid w:val="00AE2FE4"/>
    <w:rsid w:val="00AE4F2E"/>
    <w:rsid w:val="00AE5367"/>
    <w:rsid w:val="00AF1049"/>
    <w:rsid w:val="00AF455C"/>
    <w:rsid w:val="00AF499A"/>
    <w:rsid w:val="00B019DB"/>
    <w:rsid w:val="00B03C84"/>
    <w:rsid w:val="00B052E6"/>
    <w:rsid w:val="00B059D6"/>
    <w:rsid w:val="00B05EDC"/>
    <w:rsid w:val="00B107E9"/>
    <w:rsid w:val="00B109EF"/>
    <w:rsid w:val="00B12025"/>
    <w:rsid w:val="00B13A49"/>
    <w:rsid w:val="00B14B9E"/>
    <w:rsid w:val="00B20FBE"/>
    <w:rsid w:val="00B219C7"/>
    <w:rsid w:val="00B22712"/>
    <w:rsid w:val="00B2584F"/>
    <w:rsid w:val="00B27C45"/>
    <w:rsid w:val="00B31FE0"/>
    <w:rsid w:val="00B32822"/>
    <w:rsid w:val="00B41231"/>
    <w:rsid w:val="00B4413B"/>
    <w:rsid w:val="00B47A5B"/>
    <w:rsid w:val="00B50803"/>
    <w:rsid w:val="00B5133A"/>
    <w:rsid w:val="00B51494"/>
    <w:rsid w:val="00B52A28"/>
    <w:rsid w:val="00B542D4"/>
    <w:rsid w:val="00B565E9"/>
    <w:rsid w:val="00B56BDA"/>
    <w:rsid w:val="00B636E0"/>
    <w:rsid w:val="00B63893"/>
    <w:rsid w:val="00B63C80"/>
    <w:rsid w:val="00B64539"/>
    <w:rsid w:val="00B70F05"/>
    <w:rsid w:val="00B74199"/>
    <w:rsid w:val="00B7693B"/>
    <w:rsid w:val="00B83D10"/>
    <w:rsid w:val="00B91129"/>
    <w:rsid w:val="00B92067"/>
    <w:rsid w:val="00B92361"/>
    <w:rsid w:val="00B975A0"/>
    <w:rsid w:val="00BA1C66"/>
    <w:rsid w:val="00BA41C2"/>
    <w:rsid w:val="00BD3250"/>
    <w:rsid w:val="00BE08FD"/>
    <w:rsid w:val="00BE09C7"/>
    <w:rsid w:val="00BE2024"/>
    <w:rsid w:val="00BE25BA"/>
    <w:rsid w:val="00BE3D4E"/>
    <w:rsid w:val="00BE41B1"/>
    <w:rsid w:val="00BE66C9"/>
    <w:rsid w:val="00BF09B7"/>
    <w:rsid w:val="00BF0E34"/>
    <w:rsid w:val="00BF5364"/>
    <w:rsid w:val="00C03ABF"/>
    <w:rsid w:val="00C04C49"/>
    <w:rsid w:val="00C0605B"/>
    <w:rsid w:val="00C06C2F"/>
    <w:rsid w:val="00C1040B"/>
    <w:rsid w:val="00C16507"/>
    <w:rsid w:val="00C20133"/>
    <w:rsid w:val="00C23CE1"/>
    <w:rsid w:val="00C243AD"/>
    <w:rsid w:val="00C27958"/>
    <w:rsid w:val="00C33E9F"/>
    <w:rsid w:val="00C34086"/>
    <w:rsid w:val="00C42480"/>
    <w:rsid w:val="00C4339C"/>
    <w:rsid w:val="00C471DB"/>
    <w:rsid w:val="00C47D13"/>
    <w:rsid w:val="00C53F50"/>
    <w:rsid w:val="00C556F5"/>
    <w:rsid w:val="00C56812"/>
    <w:rsid w:val="00C56B13"/>
    <w:rsid w:val="00C604F7"/>
    <w:rsid w:val="00C63087"/>
    <w:rsid w:val="00C67B8C"/>
    <w:rsid w:val="00C75CFD"/>
    <w:rsid w:val="00C82263"/>
    <w:rsid w:val="00C8556D"/>
    <w:rsid w:val="00C867CC"/>
    <w:rsid w:val="00C87D5D"/>
    <w:rsid w:val="00C91F5B"/>
    <w:rsid w:val="00C93C0B"/>
    <w:rsid w:val="00CA0E5E"/>
    <w:rsid w:val="00CA32DF"/>
    <w:rsid w:val="00CA36D9"/>
    <w:rsid w:val="00CA4073"/>
    <w:rsid w:val="00CA5090"/>
    <w:rsid w:val="00CA63E8"/>
    <w:rsid w:val="00CB35E8"/>
    <w:rsid w:val="00CC5648"/>
    <w:rsid w:val="00CD5F99"/>
    <w:rsid w:val="00CE185D"/>
    <w:rsid w:val="00CE428F"/>
    <w:rsid w:val="00CF30B4"/>
    <w:rsid w:val="00D00653"/>
    <w:rsid w:val="00D00C41"/>
    <w:rsid w:val="00D01227"/>
    <w:rsid w:val="00D034F8"/>
    <w:rsid w:val="00D15FD8"/>
    <w:rsid w:val="00D167BA"/>
    <w:rsid w:val="00D20012"/>
    <w:rsid w:val="00D23E68"/>
    <w:rsid w:val="00D349C3"/>
    <w:rsid w:val="00D34B53"/>
    <w:rsid w:val="00D43346"/>
    <w:rsid w:val="00D44467"/>
    <w:rsid w:val="00D47FE7"/>
    <w:rsid w:val="00D6041F"/>
    <w:rsid w:val="00D62A0F"/>
    <w:rsid w:val="00D639C0"/>
    <w:rsid w:val="00D67DE2"/>
    <w:rsid w:val="00D67F4D"/>
    <w:rsid w:val="00D74E2E"/>
    <w:rsid w:val="00D757FA"/>
    <w:rsid w:val="00D807E7"/>
    <w:rsid w:val="00D80BA0"/>
    <w:rsid w:val="00D8245E"/>
    <w:rsid w:val="00D928BE"/>
    <w:rsid w:val="00D94A8E"/>
    <w:rsid w:val="00D970AE"/>
    <w:rsid w:val="00DA16C6"/>
    <w:rsid w:val="00DA1FE2"/>
    <w:rsid w:val="00DA4B9C"/>
    <w:rsid w:val="00DA4BBA"/>
    <w:rsid w:val="00DA4FA5"/>
    <w:rsid w:val="00DB1787"/>
    <w:rsid w:val="00DB4689"/>
    <w:rsid w:val="00DC459F"/>
    <w:rsid w:val="00DC5FB6"/>
    <w:rsid w:val="00DC76C0"/>
    <w:rsid w:val="00DC77C8"/>
    <w:rsid w:val="00DE7806"/>
    <w:rsid w:val="00DF3160"/>
    <w:rsid w:val="00E0355A"/>
    <w:rsid w:val="00E04BB2"/>
    <w:rsid w:val="00E132BB"/>
    <w:rsid w:val="00E20BFC"/>
    <w:rsid w:val="00E226DD"/>
    <w:rsid w:val="00E24F96"/>
    <w:rsid w:val="00E33F35"/>
    <w:rsid w:val="00E346C0"/>
    <w:rsid w:val="00E357A3"/>
    <w:rsid w:val="00E37F30"/>
    <w:rsid w:val="00E40A6A"/>
    <w:rsid w:val="00E43133"/>
    <w:rsid w:val="00E440F0"/>
    <w:rsid w:val="00E500BA"/>
    <w:rsid w:val="00E502EF"/>
    <w:rsid w:val="00E50422"/>
    <w:rsid w:val="00E523A8"/>
    <w:rsid w:val="00E53001"/>
    <w:rsid w:val="00E53380"/>
    <w:rsid w:val="00E54E39"/>
    <w:rsid w:val="00E5799E"/>
    <w:rsid w:val="00E613D9"/>
    <w:rsid w:val="00E61C72"/>
    <w:rsid w:val="00E63418"/>
    <w:rsid w:val="00E64962"/>
    <w:rsid w:val="00E64C86"/>
    <w:rsid w:val="00E650FB"/>
    <w:rsid w:val="00E7049D"/>
    <w:rsid w:val="00E71EE2"/>
    <w:rsid w:val="00E75E68"/>
    <w:rsid w:val="00E77E5E"/>
    <w:rsid w:val="00E81BEE"/>
    <w:rsid w:val="00E8415A"/>
    <w:rsid w:val="00E90211"/>
    <w:rsid w:val="00E93C93"/>
    <w:rsid w:val="00E94CDA"/>
    <w:rsid w:val="00E95DFC"/>
    <w:rsid w:val="00E95EC4"/>
    <w:rsid w:val="00E96294"/>
    <w:rsid w:val="00E97C0E"/>
    <w:rsid w:val="00E97E02"/>
    <w:rsid w:val="00EA042B"/>
    <w:rsid w:val="00EA1BB5"/>
    <w:rsid w:val="00EA220C"/>
    <w:rsid w:val="00EA2D6A"/>
    <w:rsid w:val="00EA658D"/>
    <w:rsid w:val="00EA6888"/>
    <w:rsid w:val="00EB1F48"/>
    <w:rsid w:val="00EB3231"/>
    <w:rsid w:val="00EB737F"/>
    <w:rsid w:val="00EB7806"/>
    <w:rsid w:val="00EC125B"/>
    <w:rsid w:val="00EC3620"/>
    <w:rsid w:val="00EC61E7"/>
    <w:rsid w:val="00ED0182"/>
    <w:rsid w:val="00ED202E"/>
    <w:rsid w:val="00ED3C8F"/>
    <w:rsid w:val="00EE14C7"/>
    <w:rsid w:val="00EE4747"/>
    <w:rsid w:val="00EE6A48"/>
    <w:rsid w:val="00EE70A6"/>
    <w:rsid w:val="00EF2E87"/>
    <w:rsid w:val="00EF6EC5"/>
    <w:rsid w:val="00EF7C5E"/>
    <w:rsid w:val="00F01403"/>
    <w:rsid w:val="00F014BA"/>
    <w:rsid w:val="00F01531"/>
    <w:rsid w:val="00F13286"/>
    <w:rsid w:val="00F16F23"/>
    <w:rsid w:val="00F22AFA"/>
    <w:rsid w:val="00F24316"/>
    <w:rsid w:val="00F3318A"/>
    <w:rsid w:val="00F33834"/>
    <w:rsid w:val="00F37322"/>
    <w:rsid w:val="00F41443"/>
    <w:rsid w:val="00F43BBA"/>
    <w:rsid w:val="00F446D0"/>
    <w:rsid w:val="00F451B5"/>
    <w:rsid w:val="00F463BE"/>
    <w:rsid w:val="00F50A18"/>
    <w:rsid w:val="00F54323"/>
    <w:rsid w:val="00F5459D"/>
    <w:rsid w:val="00F629F4"/>
    <w:rsid w:val="00F63104"/>
    <w:rsid w:val="00F64BE5"/>
    <w:rsid w:val="00F672C5"/>
    <w:rsid w:val="00F7271E"/>
    <w:rsid w:val="00F75F25"/>
    <w:rsid w:val="00F7766E"/>
    <w:rsid w:val="00F83080"/>
    <w:rsid w:val="00F84738"/>
    <w:rsid w:val="00F9119D"/>
    <w:rsid w:val="00FA54E9"/>
    <w:rsid w:val="00FA73D2"/>
    <w:rsid w:val="00FA750C"/>
    <w:rsid w:val="00FB3812"/>
    <w:rsid w:val="00FB59B3"/>
    <w:rsid w:val="00FB66BF"/>
    <w:rsid w:val="00FC0CDC"/>
    <w:rsid w:val="00FC6778"/>
    <w:rsid w:val="00FC725C"/>
    <w:rsid w:val="00FC7F43"/>
    <w:rsid w:val="00FE0B2B"/>
    <w:rsid w:val="00FE3070"/>
    <w:rsid w:val="00FE7BCD"/>
    <w:rsid w:val="00FF0ADA"/>
    <w:rsid w:val="00FF12D2"/>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2E"/>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
      </w:numPr>
      <w:spacing w:after="120"/>
      <w:contextualSpacing/>
    </w:pPr>
  </w:style>
  <w:style w:type="paragraph" w:styleId="ListBullet2">
    <w:name w:val="List Bullet 2"/>
    <w:basedOn w:val="Normal"/>
    <w:uiPriority w:val="36"/>
    <w:unhideWhenUsed/>
    <w:rsid w:val="00FC0CDC"/>
    <w:pPr>
      <w:numPr>
        <w:numId w:val="2"/>
      </w:numPr>
      <w:spacing w:after="120"/>
      <w:contextualSpacing/>
    </w:pPr>
  </w:style>
  <w:style w:type="paragraph" w:styleId="ListBullet3">
    <w:name w:val="List Bullet 3"/>
    <w:basedOn w:val="Normal"/>
    <w:uiPriority w:val="36"/>
    <w:unhideWhenUsed/>
    <w:rsid w:val="00FC0CDC"/>
    <w:pPr>
      <w:numPr>
        <w:numId w:val="3"/>
      </w:numPr>
      <w:spacing w:after="120"/>
      <w:contextualSpacing/>
    </w:pPr>
  </w:style>
  <w:style w:type="paragraph" w:styleId="ListBullet4">
    <w:name w:val="List Bullet 4"/>
    <w:basedOn w:val="Normal"/>
    <w:uiPriority w:val="36"/>
    <w:unhideWhenUsed/>
    <w:rsid w:val="00FC0CDC"/>
    <w:pPr>
      <w:numPr>
        <w:numId w:val="4"/>
      </w:numPr>
      <w:spacing w:after="120"/>
      <w:contextualSpacing/>
    </w:pPr>
  </w:style>
  <w:style w:type="paragraph" w:styleId="ListBullet5">
    <w:name w:val="List Bullet 5"/>
    <w:basedOn w:val="Normal"/>
    <w:uiPriority w:val="36"/>
    <w:unhideWhenUsed/>
    <w:rsid w:val="00FC0CDC"/>
    <w:pPr>
      <w:numPr>
        <w:numId w:val="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39"/>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39"/>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99"/>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 w:type="table" w:styleId="LightList-Accent5">
    <w:name w:val="Light List Accent 5"/>
    <w:basedOn w:val="TableNormal"/>
    <w:uiPriority w:val="61"/>
    <w:rsid w:val="00F463B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757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EF6EC5"/>
    <w:rPr>
      <w:color w:val="800080" w:themeColor="followedHyperlink"/>
      <w:u w:val="single"/>
    </w:rPr>
  </w:style>
  <w:style w:type="table" w:styleId="LightShading-Accent3">
    <w:name w:val="Light Shading Accent 3"/>
    <w:basedOn w:val="TableNormal"/>
    <w:uiPriority w:val="60"/>
    <w:rsid w:val="00690CEA"/>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uiPriority w:val="99"/>
    <w:rsid w:val="00752ECE"/>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0B3F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0B3F8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SGTableSubHead">
    <w:name w:val="ASGTableSubHead"/>
    <w:uiPriority w:val="99"/>
    <w:rsid w:val="00DC77C8"/>
    <w:pPr>
      <w:spacing w:before="240" w:after="240" w:line="240" w:lineRule="auto"/>
    </w:pPr>
    <w:rPr>
      <w:rFonts w:ascii="Helvetica" w:eastAsia="Times New Roman" w:hAnsi="Helvetica" w:cs="Times New Roman"/>
      <w:b/>
      <w:caps/>
      <w:color w:val="003366"/>
      <w:sz w:val="18"/>
      <w:szCs w:val="18"/>
    </w:rPr>
  </w:style>
  <w:style w:type="paragraph" w:styleId="Revision">
    <w:name w:val="Revision"/>
    <w:hidden/>
    <w:uiPriority w:val="99"/>
    <w:semiHidden/>
    <w:rsid w:val="00EA658D"/>
    <w:pPr>
      <w:spacing w:after="0" w:line="240" w:lineRule="auto"/>
    </w:pPr>
  </w:style>
  <w:style w:type="table" w:customStyle="1" w:styleId="LightShading-Accent13">
    <w:name w:val="Light Shading - Accent 13"/>
    <w:basedOn w:val="TableNormal"/>
    <w:uiPriority w:val="60"/>
    <w:rsid w:val="007778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7778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7174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1717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Shading-Accent14">
    <w:name w:val="Light Shading - Accent 14"/>
    <w:basedOn w:val="TableNormal"/>
    <w:uiPriority w:val="60"/>
    <w:rsid w:val="009414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uiPriority="35" w:unhideWhenUsed="0"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9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049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049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049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049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049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049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9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049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049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04969"/>
    <w:rPr>
      <w:rFonts w:asciiTheme="majorHAnsi" w:eastAsiaTheme="majorEastAsia" w:hAnsiTheme="majorHAnsi" w:cstheme="majorBidi"/>
      <w:b/>
      <w:bCs/>
    </w:rPr>
  </w:style>
  <w:style w:type="paragraph" w:styleId="Title">
    <w:name w:val="Title"/>
    <w:basedOn w:val="Normal"/>
    <w:next w:val="Normal"/>
    <w:link w:val="TitleChar"/>
    <w:uiPriority w:val="10"/>
    <w:qFormat/>
    <w:rsid w:val="00A049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049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049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04969"/>
    <w:rPr>
      <w:rFonts w:asciiTheme="majorHAnsi" w:eastAsiaTheme="majorEastAsia" w:hAnsiTheme="majorHAnsi" w:cstheme="majorBidi"/>
      <w:i/>
      <w:iCs/>
      <w:spacing w:val="13"/>
      <w:sz w:val="24"/>
      <w:szCs w:val="24"/>
    </w:rPr>
  </w:style>
  <w:style w:type="paragraph" w:styleId="Caption">
    <w:name w:val="caption"/>
    <w:basedOn w:val="Normal"/>
    <w:next w:val="Normal"/>
    <w:uiPriority w:val="35"/>
    <w:unhideWhenUsed/>
    <w:rsid w:val="00FC0CDC"/>
    <w:pPr>
      <w:spacing w:after="0" w:line="240" w:lineRule="auto"/>
    </w:pPr>
    <w:rPr>
      <w:rFonts w:asciiTheme="majorHAnsi" w:hAnsiTheme="majorHAnsi"/>
      <w:bCs/>
      <w:color w:val="C0504D" w:themeColor="accent2"/>
      <w:sz w:val="16"/>
      <w:szCs w:val="18"/>
    </w:rPr>
  </w:style>
  <w:style w:type="paragraph" w:styleId="NoSpacing">
    <w:name w:val="No Spacing"/>
    <w:basedOn w:val="Normal"/>
    <w:link w:val="NoSpacingChar"/>
    <w:uiPriority w:val="1"/>
    <w:qFormat/>
    <w:rsid w:val="00A04969"/>
    <w:pPr>
      <w:spacing w:after="0" w:line="240" w:lineRule="auto"/>
    </w:pPr>
  </w:style>
  <w:style w:type="paragraph" w:styleId="BalloonText">
    <w:name w:val="Balloon Text"/>
    <w:basedOn w:val="Normal"/>
    <w:link w:val="BalloonTextChar"/>
    <w:uiPriority w:val="99"/>
    <w:semiHidden/>
    <w:unhideWhenUsed/>
    <w:rsid w:val="00FC0CDC"/>
    <w:rPr>
      <w:rFonts w:ascii="Tahoma" w:hAnsi="Tahoma" w:cs="Tahoma"/>
      <w:sz w:val="16"/>
      <w:szCs w:val="16"/>
    </w:rPr>
  </w:style>
  <w:style w:type="character" w:customStyle="1" w:styleId="BalloonTextChar">
    <w:name w:val="Balloon Text Char"/>
    <w:basedOn w:val="DefaultParagraphFont"/>
    <w:link w:val="BalloonText"/>
    <w:uiPriority w:val="99"/>
    <w:semiHidden/>
    <w:rsid w:val="00FC0CDC"/>
    <w:rPr>
      <w:rFonts w:ascii="Tahoma" w:hAnsi="Tahoma" w:cs="Tahoma"/>
      <w:color w:val="000000" w:themeColor="text1"/>
      <w:sz w:val="16"/>
      <w:szCs w:val="16"/>
      <w:lang w:eastAsia="ja-JP"/>
    </w:rPr>
  </w:style>
  <w:style w:type="character" w:styleId="BookTitle">
    <w:name w:val="Book Title"/>
    <w:uiPriority w:val="33"/>
    <w:qFormat/>
    <w:rsid w:val="00A04969"/>
    <w:rPr>
      <w:i/>
      <w:iCs/>
      <w:smallCaps/>
      <w:spacing w:val="5"/>
    </w:rPr>
  </w:style>
  <w:style w:type="character" w:styleId="Emphasis">
    <w:name w:val="Emphasis"/>
    <w:uiPriority w:val="20"/>
    <w:qFormat/>
    <w:rsid w:val="00A04969"/>
    <w:rPr>
      <w:b/>
      <w:bCs/>
      <w:i/>
      <w:iCs/>
      <w:spacing w:val="10"/>
      <w:bdr w:val="none" w:sz="0" w:space="0" w:color="auto"/>
      <w:shd w:val="clear" w:color="auto" w:fill="auto"/>
    </w:rPr>
  </w:style>
  <w:style w:type="paragraph" w:styleId="Footer">
    <w:name w:val="footer"/>
    <w:basedOn w:val="Normal"/>
    <w:link w:val="FooterChar"/>
    <w:uiPriority w:val="99"/>
    <w:unhideWhenUsed/>
    <w:rsid w:val="00FC0CDC"/>
    <w:pPr>
      <w:tabs>
        <w:tab w:val="center" w:pos="4320"/>
        <w:tab w:val="right" w:pos="8640"/>
      </w:tabs>
    </w:pPr>
  </w:style>
  <w:style w:type="character" w:customStyle="1" w:styleId="FooterChar">
    <w:name w:val="Footer Char"/>
    <w:basedOn w:val="DefaultParagraphFont"/>
    <w:link w:val="Footer"/>
    <w:uiPriority w:val="99"/>
    <w:rsid w:val="00FC0CDC"/>
    <w:rPr>
      <w:rFonts w:cs="Times New Roman"/>
      <w:color w:val="000000" w:themeColor="text1"/>
      <w:sz w:val="20"/>
      <w:szCs w:val="20"/>
      <w:lang w:eastAsia="ja-JP"/>
    </w:rPr>
  </w:style>
  <w:style w:type="paragraph" w:styleId="Header">
    <w:name w:val="header"/>
    <w:basedOn w:val="Normal"/>
    <w:link w:val="HeaderChar"/>
    <w:uiPriority w:val="99"/>
    <w:unhideWhenUsed/>
    <w:rsid w:val="00FC0CDC"/>
    <w:pPr>
      <w:tabs>
        <w:tab w:val="center" w:pos="4320"/>
        <w:tab w:val="right" w:pos="8640"/>
      </w:tabs>
    </w:pPr>
  </w:style>
  <w:style w:type="character" w:customStyle="1" w:styleId="HeaderChar">
    <w:name w:val="Header Char"/>
    <w:basedOn w:val="DefaultParagraphFont"/>
    <w:link w:val="Header"/>
    <w:uiPriority w:val="99"/>
    <w:rsid w:val="00FC0CDC"/>
    <w:rPr>
      <w:rFonts w:cs="Times New Roman"/>
      <w:color w:val="000000" w:themeColor="text1"/>
      <w:sz w:val="20"/>
      <w:szCs w:val="20"/>
      <w:lang w:eastAsia="ja-JP"/>
    </w:rPr>
  </w:style>
  <w:style w:type="character" w:customStyle="1" w:styleId="Heading4Char">
    <w:name w:val="Heading 4 Char"/>
    <w:basedOn w:val="DefaultParagraphFont"/>
    <w:link w:val="Heading4"/>
    <w:uiPriority w:val="9"/>
    <w:rsid w:val="00A049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049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049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049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9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04969"/>
    <w:rPr>
      <w:rFonts w:asciiTheme="majorHAnsi" w:eastAsiaTheme="majorEastAsia" w:hAnsiTheme="majorHAnsi" w:cstheme="majorBidi"/>
      <w:i/>
      <w:iCs/>
      <w:spacing w:val="5"/>
      <w:sz w:val="20"/>
      <w:szCs w:val="20"/>
    </w:rPr>
  </w:style>
  <w:style w:type="character" w:styleId="IntenseEmphasis">
    <w:name w:val="Intense Emphasis"/>
    <w:uiPriority w:val="21"/>
    <w:qFormat/>
    <w:rsid w:val="00A04969"/>
    <w:rPr>
      <w:b/>
      <w:bCs/>
    </w:rPr>
  </w:style>
  <w:style w:type="paragraph" w:styleId="IntenseQuote">
    <w:name w:val="Intense Quote"/>
    <w:basedOn w:val="Normal"/>
    <w:next w:val="Normal"/>
    <w:link w:val="IntenseQuoteChar"/>
    <w:uiPriority w:val="30"/>
    <w:qFormat/>
    <w:rsid w:val="00A049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4969"/>
    <w:rPr>
      <w:b/>
      <w:bCs/>
      <w:i/>
      <w:iCs/>
    </w:rPr>
  </w:style>
  <w:style w:type="character" w:styleId="IntenseReference">
    <w:name w:val="Intense Reference"/>
    <w:uiPriority w:val="32"/>
    <w:qFormat/>
    <w:rsid w:val="00A04969"/>
    <w:rPr>
      <w:smallCaps/>
      <w:spacing w:val="5"/>
      <w:u w:val="single"/>
    </w:rPr>
  </w:style>
  <w:style w:type="paragraph" w:styleId="ListBullet">
    <w:name w:val="List Bullet"/>
    <w:basedOn w:val="Normal"/>
    <w:uiPriority w:val="36"/>
    <w:unhideWhenUsed/>
    <w:rsid w:val="00FC0CDC"/>
    <w:pPr>
      <w:numPr>
        <w:numId w:val="11"/>
      </w:numPr>
      <w:spacing w:after="120"/>
      <w:contextualSpacing/>
    </w:pPr>
  </w:style>
  <w:style w:type="paragraph" w:styleId="ListBullet2">
    <w:name w:val="List Bullet 2"/>
    <w:basedOn w:val="Normal"/>
    <w:uiPriority w:val="36"/>
    <w:unhideWhenUsed/>
    <w:rsid w:val="00FC0CDC"/>
    <w:pPr>
      <w:numPr>
        <w:numId w:val="12"/>
      </w:numPr>
      <w:spacing w:after="120"/>
      <w:contextualSpacing/>
    </w:pPr>
  </w:style>
  <w:style w:type="paragraph" w:styleId="ListBullet3">
    <w:name w:val="List Bullet 3"/>
    <w:basedOn w:val="Normal"/>
    <w:uiPriority w:val="36"/>
    <w:unhideWhenUsed/>
    <w:rsid w:val="00FC0CDC"/>
    <w:pPr>
      <w:numPr>
        <w:numId w:val="13"/>
      </w:numPr>
      <w:spacing w:after="120"/>
      <w:contextualSpacing/>
    </w:pPr>
  </w:style>
  <w:style w:type="paragraph" w:styleId="ListBullet4">
    <w:name w:val="List Bullet 4"/>
    <w:basedOn w:val="Normal"/>
    <w:uiPriority w:val="36"/>
    <w:unhideWhenUsed/>
    <w:rsid w:val="00FC0CDC"/>
    <w:pPr>
      <w:numPr>
        <w:numId w:val="14"/>
      </w:numPr>
      <w:spacing w:after="120"/>
      <w:contextualSpacing/>
    </w:pPr>
  </w:style>
  <w:style w:type="paragraph" w:styleId="ListBullet5">
    <w:name w:val="List Bullet 5"/>
    <w:basedOn w:val="Normal"/>
    <w:uiPriority w:val="36"/>
    <w:unhideWhenUsed/>
    <w:rsid w:val="00FC0CDC"/>
    <w:pPr>
      <w:numPr>
        <w:numId w:val="15"/>
      </w:numPr>
      <w:spacing w:after="120"/>
      <w:contextualSpacing/>
    </w:pPr>
  </w:style>
  <w:style w:type="character" w:styleId="PlaceholderText">
    <w:name w:val="Placeholder Text"/>
    <w:basedOn w:val="DefaultParagraphFont"/>
    <w:uiPriority w:val="99"/>
    <w:semiHidden/>
    <w:rsid w:val="00FC0CDC"/>
    <w:rPr>
      <w:color w:val="808080"/>
    </w:rPr>
  </w:style>
  <w:style w:type="paragraph" w:styleId="Quote">
    <w:name w:val="Quote"/>
    <w:basedOn w:val="Normal"/>
    <w:next w:val="Normal"/>
    <w:link w:val="QuoteChar"/>
    <w:uiPriority w:val="29"/>
    <w:qFormat/>
    <w:rsid w:val="00A04969"/>
    <w:pPr>
      <w:spacing w:before="200" w:after="0"/>
      <w:ind w:left="360" w:right="360"/>
    </w:pPr>
    <w:rPr>
      <w:i/>
      <w:iCs/>
    </w:rPr>
  </w:style>
  <w:style w:type="character" w:customStyle="1" w:styleId="QuoteChar">
    <w:name w:val="Quote Char"/>
    <w:basedOn w:val="DefaultParagraphFont"/>
    <w:link w:val="Quote"/>
    <w:uiPriority w:val="29"/>
    <w:rsid w:val="00A04969"/>
    <w:rPr>
      <w:i/>
      <w:iCs/>
    </w:rPr>
  </w:style>
  <w:style w:type="character" w:styleId="Strong">
    <w:name w:val="Strong"/>
    <w:uiPriority w:val="22"/>
    <w:qFormat/>
    <w:rsid w:val="00A04969"/>
    <w:rPr>
      <w:b/>
      <w:bCs/>
    </w:rPr>
  </w:style>
  <w:style w:type="character" w:styleId="SubtleEmphasis">
    <w:name w:val="Subtle Emphasis"/>
    <w:uiPriority w:val="19"/>
    <w:qFormat/>
    <w:rsid w:val="00A04969"/>
    <w:rPr>
      <w:i/>
      <w:iCs/>
    </w:rPr>
  </w:style>
  <w:style w:type="character" w:styleId="SubtleReference">
    <w:name w:val="Subtle Reference"/>
    <w:uiPriority w:val="31"/>
    <w:qFormat/>
    <w:rsid w:val="00A04969"/>
    <w:rPr>
      <w:smallCaps/>
    </w:rPr>
  </w:style>
  <w:style w:type="table" w:styleId="TableGrid">
    <w:name w:val="Table Grid"/>
    <w:basedOn w:val="TableNormal"/>
    <w:uiPriority w:val="1"/>
    <w:rsid w:val="00FC0CDC"/>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rsid w:val="00FC0CDC"/>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semiHidden/>
    <w:unhideWhenUsed/>
    <w:rsid w:val="00FC0CDC"/>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FC0CDC"/>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FC0C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FC0C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FC0C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FC0C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FC0C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FC0CDC"/>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rsid w:val="00FC0CDC"/>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rsid w:val="00FC0CDC"/>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FC0CDC"/>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rsid w:val="00FC0CDC"/>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rsid w:val="00FC0CDC"/>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FC0CDC"/>
    <w:pPr>
      <w:spacing w:after="0" w:line="240" w:lineRule="auto"/>
      <w:jc w:val="right"/>
    </w:pPr>
    <w:rPr>
      <w:rFonts w:asciiTheme="majorHAnsi" w:hAnsiTheme="majorHAnsi"/>
      <w:noProof/>
      <w:color w:val="365F91" w:themeColor="accent1" w:themeShade="BF"/>
      <w:sz w:val="36"/>
      <w:szCs w:val="36"/>
    </w:rPr>
  </w:style>
  <w:style w:type="paragraph" w:customStyle="1" w:styleId="SendersAddress">
    <w:name w:val="Sender's Address"/>
    <w:basedOn w:val="Normal"/>
    <w:uiPriority w:val="14"/>
    <w:rsid w:val="00FC0CDC"/>
    <w:pPr>
      <w:spacing w:before="200" w:after="0"/>
      <w:contextualSpacing/>
      <w:jc w:val="right"/>
    </w:pPr>
    <w:rPr>
      <w:color w:val="C0504D" w:themeColor="accent2"/>
      <w:sz w:val="18"/>
      <w:szCs w:val="18"/>
    </w:rPr>
  </w:style>
  <w:style w:type="paragraph" w:styleId="FootnoteText">
    <w:name w:val="footnote text"/>
    <w:basedOn w:val="Normal"/>
    <w:link w:val="FootnoteTextChar"/>
    <w:uiPriority w:val="99"/>
    <w:semiHidden/>
    <w:unhideWhenUsed/>
    <w:rsid w:val="0083508F"/>
    <w:pPr>
      <w:spacing w:after="0" w:line="240" w:lineRule="auto"/>
    </w:pPr>
  </w:style>
  <w:style w:type="character" w:customStyle="1" w:styleId="FootnoteTextChar">
    <w:name w:val="Footnote Text Char"/>
    <w:basedOn w:val="DefaultParagraphFont"/>
    <w:link w:val="FootnoteText"/>
    <w:uiPriority w:val="99"/>
    <w:semiHidden/>
    <w:rsid w:val="0083508F"/>
    <w:rPr>
      <w:rFonts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83508F"/>
    <w:rPr>
      <w:vertAlign w:val="superscript"/>
    </w:rPr>
  </w:style>
  <w:style w:type="paragraph" w:styleId="ListParagraph">
    <w:name w:val="List Paragraph"/>
    <w:basedOn w:val="Normal"/>
    <w:uiPriority w:val="34"/>
    <w:qFormat/>
    <w:rsid w:val="00A04969"/>
    <w:pPr>
      <w:ind w:left="720"/>
      <w:contextualSpacing/>
    </w:pPr>
  </w:style>
  <w:style w:type="table" w:styleId="LightGrid-Accent2">
    <w:name w:val="Light Grid Accent 2"/>
    <w:basedOn w:val="TableNormal"/>
    <w:uiPriority w:val="62"/>
    <w:rsid w:val="00DA4BB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B1CC1"/>
    <w:rPr>
      <w:color w:val="0000FF" w:themeColor="hyperlink"/>
      <w:u w:val="single"/>
    </w:rPr>
  </w:style>
  <w:style w:type="table" w:styleId="LightShading-Accent5">
    <w:name w:val="Light Shading Accent 5"/>
    <w:basedOn w:val="TableNormal"/>
    <w:uiPriority w:val="60"/>
    <w:rsid w:val="00636C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04969"/>
    <w:pPr>
      <w:outlineLvl w:val="9"/>
    </w:pPr>
  </w:style>
  <w:style w:type="character" w:customStyle="1" w:styleId="NoSpacingChar">
    <w:name w:val="No Spacing Char"/>
    <w:basedOn w:val="DefaultParagraphFont"/>
    <w:link w:val="NoSpacing"/>
    <w:uiPriority w:val="1"/>
    <w:locked/>
    <w:rsid w:val="00A04969"/>
  </w:style>
  <w:style w:type="character" w:styleId="CommentReference">
    <w:name w:val="annotation reference"/>
    <w:basedOn w:val="DefaultParagraphFont"/>
    <w:uiPriority w:val="99"/>
    <w:semiHidden/>
    <w:unhideWhenUsed/>
    <w:rsid w:val="00A9381C"/>
    <w:rPr>
      <w:sz w:val="16"/>
      <w:szCs w:val="16"/>
    </w:rPr>
  </w:style>
  <w:style w:type="paragraph" w:styleId="CommentText">
    <w:name w:val="annotation text"/>
    <w:basedOn w:val="Normal"/>
    <w:link w:val="CommentTextChar"/>
    <w:uiPriority w:val="99"/>
    <w:unhideWhenUsed/>
    <w:rsid w:val="00A9381C"/>
    <w:pPr>
      <w:spacing w:line="240" w:lineRule="auto"/>
    </w:pPr>
    <w:rPr>
      <w:sz w:val="20"/>
      <w:szCs w:val="20"/>
    </w:rPr>
  </w:style>
  <w:style w:type="character" w:customStyle="1" w:styleId="CommentTextChar">
    <w:name w:val="Comment Text Char"/>
    <w:basedOn w:val="DefaultParagraphFont"/>
    <w:link w:val="CommentText"/>
    <w:uiPriority w:val="99"/>
    <w:rsid w:val="00A9381C"/>
    <w:rPr>
      <w:sz w:val="20"/>
      <w:szCs w:val="20"/>
    </w:rPr>
  </w:style>
  <w:style w:type="paragraph" w:styleId="CommentSubject">
    <w:name w:val="annotation subject"/>
    <w:basedOn w:val="CommentText"/>
    <w:next w:val="CommentText"/>
    <w:link w:val="CommentSubjectChar"/>
    <w:uiPriority w:val="99"/>
    <w:semiHidden/>
    <w:unhideWhenUsed/>
    <w:rsid w:val="00A9381C"/>
    <w:rPr>
      <w:b/>
      <w:bCs/>
    </w:rPr>
  </w:style>
  <w:style w:type="character" w:customStyle="1" w:styleId="CommentSubjectChar">
    <w:name w:val="Comment Subject Char"/>
    <w:basedOn w:val="CommentTextChar"/>
    <w:link w:val="CommentSubject"/>
    <w:uiPriority w:val="99"/>
    <w:semiHidden/>
    <w:rsid w:val="00A9381C"/>
    <w:rPr>
      <w:b/>
      <w:bCs/>
      <w:sz w:val="20"/>
      <w:szCs w:val="20"/>
    </w:rPr>
  </w:style>
</w:styles>
</file>

<file path=word/webSettings.xml><?xml version="1.0" encoding="utf-8"?>
<w:webSettings xmlns:r="http://schemas.openxmlformats.org/officeDocument/2006/relationships" xmlns:w="http://schemas.openxmlformats.org/wordprocessingml/2006/main">
  <w:divs>
    <w:div w:id="694309523">
      <w:bodyDiv w:val="1"/>
      <w:marLeft w:val="0"/>
      <w:marRight w:val="0"/>
      <w:marTop w:val="0"/>
      <w:marBottom w:val="0"/>
      <w:divBdr>
        <w:top w:val="none" w:sz="0" w:space="0" w:color="auto"/>
        <w:left w:val="none" w:sz="0" w:space="0" w:color="auto"/>
        <w:bottom w:val="none" w:sz="0" w:space="0" w:color="auto"/>
        <w:right w:val="none" w:sz="0" w:space="0" w:color="auto"/>
      </w:divBdr>
    </w:div>
    <w:div w:id="840580808">
      <w:bodyDiv w:val="1"/>
      <w:marLeft w:val="0"/>
      <w:marRight w:val="0"/>
      <w:marTop w:val="0"/>
      <w:marBottom w:val="0"/>
      <w:divBdr>
        <w:top w:val="none" w:sz="0" w:space="0" w:color="auto"/>
        <w:left w:val="none" w:sz="0" w:space="0" w:color="auto"/>
        <w:bottom w:val="none" w:sz="0" w:space="0" w:color="auto"/>
        <w:right w:val="none" w:sz="0" w:space="0" w:color="auto"/>
      </w:divBdr>
    </w:div>
    <w:div w:id="1995798159">
      <w:bodyDiv w:val="1"/>
      <w:marLeft w:val="0"/>
      <w:marRight w:val="0"/>
      <w:marTop w:val="0"/>
      <w:marBottom w:val="0"/>
      <w:divBdr>
        <w:top w:val="none" w:sz="0" w:space="0" w:color="auto"/>
        <w:left w:val="none" w:sz="0" w:space="0" w:color="auto"/>
        <w:bottom w:val="none" w:sz="0" w:space="0" w:color="auto"/>
        <w:right w:val="none" w:sz="0" w:space="0" w:color="auto"/>
      </w:divBdr>
      <w:divsChild>
        <w:div w:id="497690533">
          <w:marLeft w:val="0"/>
          <w:marRight w:val="0"/>
          <w:marTop w:val="0"/>
          <w:marBottom w:val="0"/>
          <w:divBdr>
            <w:top w:val="none" w:sz="0" w:space="0" w:color="auto"/>
            <w:left w:val="none" w:sz="0" w:space="0" w:color="auto"/>
            <w:bottom w:val="none" w:sz="0" w:space="0" w:color="auto"/>
            <w:right w:val="none" w:sz="0" w:space="0" w:color="auto"/>
          </w:divBdr>
          <w:divsChild>
            <w:div w:id="2029258443">
              <w:marLeft w:val="0"/>
              <w:marRight w:val="0"/>
              <w:marTop w:val="0"/>
              <w:marBottom w:val="0"/>
              <w:divBdr>
                <w:top w:val="none" w:sz="0" w:space="0" w:color="auto"/>
                <w:left w:val="none" w:sz="0" w:space="0" w:color="auto"/>
                <w:bottom w:val="none" w:sz="0" w:space="0" w:color="auto"/>
                <w:right w:val="none" w:sz="0" w:space="0" w:color="auto"/>
              </w:divBdr>
              <w:divsChild>
                <w:div w:id="2066249583">
                  <w:marLeft w:val="0"/>
                  <w:marRight w:val="0"/>
                  <w:marTop w:val="0"/>
                  <w:marBottom w:val="0"/>
                  <w:divBdr>
                    <w:top w:val="none" w:sz="0" w:space="0" w:color="auto"/>
                    <w:left w:val="none" w:sz="0" w:space="0" w:color="auto"/>
                    <w:bottom w:val="none" w:sz="0" w:space="0" w:color="auto"/>
                    <w:right w:val="none" w:sz="0" w:space="0" w:color="auto"/>
                  </w:divBdr>
                  <w:divsChild>
                    <w:div w:id="970869161">
                      <w:marLeft w:val="0"/>
                      <w:marRight w:val="0"/>
                      <w:marTop w:val="0"/>
                      <w:marBottom w:val="0"/>
                      <w:divBdr>
                        <w:top w:val="none" w:sz="0" w:space="0" w:color="auto"/>
                        <w:left w:val="none" w:sz="0" w:space="0" w:color="auto"/>
                        <w:bottom w:val="none" w:sz="0" w:space="0" w:color="auto"/>
                        <w:right w:val="none" w:sz="0" w:space="0" w:color="auto"/>
                      </w:divBdr>
                      <w:divsChild>
                        <w:div w:id="985234572">
                          <w:marLeft w:val="0"/>
                          <w:marRight w:val="0"/>
                          <w:marTop w:val="0"/>
                          <w:marBottom w:val="0"/>
                          <w:divBdr>
                            <w:top w:val="none" w:sz="0" w:space="0" w:color="auto"/>
                            <w:left w:val="none" w:sz="0" w:space="0" w:color="auto"/>
                            <w:bottom w:val="none" w:sz="0" w:space="0" w:color="auto"/>
                            <w:right w:val="none" w:sz="0" w:space="0" w:color="auto"/>
                          </w:divBdr>
                          <w:divsChild>
                            <w:div w:id="1515077156">
                              <w:marLeft w:val="0"/>
                              <w:marRight w:val="0"/>
                              <w:marTop w:val="0"/>
                              <w:marBottom w:val="0"/>
                              <w:divBdr>
                                <w:top w:val="none" w:sz="0" w:space="0" w:color="auto"/>
                                <w:left w:val="none" w:sz="0" w:space="0" w:color="auto"/>
                                <w:bottom w:val="none" w:sz="0" w:space="0" w:color="auto"/>
                                <w:right w:val="none" w:sz="0" w:space="0" w:color="auto"/>
                              </w:divBdr>
                              <w:divsChild>
                                <w:div w:id="119081051">
                                  <w:marLeft w:val="0"/>
                                  <w:marRight w:val="0"/>
                                  <w:marTop w:val="0"/>
                                  <w:marBottom w:val="0"/>
                                  <w:divBdr>
                                    <w:top w:val="none" w:sz="0" w:space="0" w:color="auto"/>
                                    <w:left w:val="none" w:sz="0" w:space="0" w:color="auto"/>
                                    <w:bottom w:val="none" w:sz="0" w:space="0" w:color="auto"/>
                                    <w:right w:val="none" w:sz="0" w:space="0" w:color="auto"/>
                                  </w:divBdr>
                                </w:div>
                                <w:div w:id="1797748106">
                                  <w:marLeft w:val="0"/>
                                  <w:marRight w:val="0"/>
                                  <w:marTop w:val="0"/>
                                  <w:marBottom w:val="0"/>
                                  <w:divBdr>
                                    <w:top w:val="none" w:sz="0" w:space="0" w:color="auto"/>
                                    <w:left w:val="none" w:sz="0" w:space="0" w:color="auto"/>
                                    <w:bottom w:val="none" w:sz="0" w:space="0" w:color="auto"/>
                                    <w:right w:val="none" w:sz="0" w:space="0" w:color="auto"/>
                                  </w:divBdr>
                                  <w:divsChild>
                                    <w:div w:id="232860068">
                                      <w:marLeft w:val="0"/>
                                      <w:marRight w:val="0"/>
                                      <w:marTop w:val="0"/>
                                      <w:marBottom w:val="0"/>
                                      <w:divBdr>
                                        <w:top w:val="none" w:sz="0" w:space="0" w:color="auto"/>
                                        <w:left w:val="none" w:sz="0" w:space="0" w:color="auto"/>
                                        <w:bottom w:val="none" w:sz="0" w:space="0" w:color="auto"/>
                                        <w:right w:val="none" w:sz="0" w:space="0" w:color="auto"/>
                                      </w:divBdr>
                                    </w:div>
                                    <w:div w:id="461509356">
                                      <w:marLeft w:val="0"/>
                                      <w:marRight w:val="0"/>
                                      <w:marTop w:val="0"/>
                                      <w:marBottom w:val="0"/>
                                      <w:divBdr>
                                        <w:top w:val="none" w:sz="0" w:space="0" w:color="auto"/>
                                        <w:left w:val="none" w:sz="0" w:space="0" w:color="auto"/>
                                        <w:bottom w:val="none" w:sz="0" w:space="0" w:color="auto"/>
                                        <w:right w:val="none" w:sz="0" w:space="0" w:color="auto"/>
                                      </w:divBdr>
                                      <w:divsChild>
                                        <w:div w:id="4057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6561">
                              <w:marLeft w:val="0"/>
                              <w:marRight w:val="0"/>
                              <w:marTop w:val="0"/>
                              <w:marBottom w:val="0"/>
                              <w:divBdr>
                                <w:top w:val="none" w:sz="0" w:space="0" w:color="auto"/>
                                <w:left w:val="none" w:sz="0" w:space="0" w:color="auto"/>
                                <w:bottom w:val="none" w:sz="0" w:space="0" w:color="auto"/>
                                <w:right w:val="none" w:sz="0" w:space="0" w:color="auto"/>
                              </w:divBdr>
                              <w:divsChild>
                                <w:div w:id="274752532">
                                  <w:marLeft w:val="0"/>
                                  <w:marRight w:val="0"/>
                                  <w:marTop w:val="0"/>
                                  <w:marBottom w:val="0"/>
                                  <w:divBdr>
                                    <w:top w:val="none" w:sz="0" w:space="0" w:color="auto"/>
                                    <w:left w:val="none" w:sz="0" w:space="0" w:color="auto"/>
                                    <w:bottom w:val="none" w:sz="0" w:space="0" w:color="auto"/>
                                    <w:right w:val="none" w:sz="0" w:space="0" w:color="auto"/>
                                  </w:divBdr>
                                </w:div>
                                <w:div w:id="279460856">
                                  <w:marLeft w:val="0"/>
                                  <w:marRight w:val="0"/>
                                  <w:marTop w:val="0"/>
                                  <w:marBottom w:val="0"/>
                                  <w:divBdr>
                                    <w:top w:val="none" w:sz="0" w:space="0" w:color="auto"/>
                                    <w:left w:val="none" w:sz="0" w:space="0" w:color="auto"/>
                                    <w:bottom w:val="none" w:sz="0" w:space="0" w:color="auto"/>
                                    <w:right w:val="none" w:sz="0" w:space="0" w:color="auto"/>
                                  </w:divBdr>
                                  <w:divsChild>
                                    <w:div w:id="1982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2011-05-05T00:00:00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3.xml><?xml version="1.0" encoding="utf-8"?>
<ds:datastoreItem xmlns:ds="http://schemas.openxmlformats.org/officeDocument/2006/customXml" ds:itemID="{8E0AC9E7-D72E-4824-8B48-2D8E8710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OriginReport.Dotx</Template>
  <TotalTime>3</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Elder Abuse Cases: Proposed Performance Measures for Courts</vt:lpstr>
    </vt:vector>
  </TitlesOfParts>
  <Company>National Center for State Courts</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Cases: Proposed Performance Measures for Courts</dc:title>
  <dc:subject>A Proposed Measurement System</dc:subject>
  <dc:creator>Brenda K. Uekert, PhD</dc:creator>
  <cp:lastModifiedBy>buekert</cp:lastModifiedBy>
  <cp:revision>4</cp:revision>
  <cp:lastPrinted>2011-10-31T19:45:00Z</cp:lastPrinted>
  <dcterms:created xsi:type="dcterms:W3CDTF">2012-06-11T13:57:00Z</dcterms:created>
  <dcterms:modified xsi:type="dcterms:W3CDTF">2012-06-11T16:37:00Z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